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0C5EE" w14:textId="77777777" w:rsidR="00A5452A" w:rsidRPr="008E6D07" w:rsidRDefault="00A5452A" w:rsidP="00A5452A">
      <w:pPr>
        <w:spacing w:after="0" w:line="240" w:lineRule="auto"/>
        <w:jc w:val="center"/>
      </w:pPr>
      <w:r w:rsidRPr="008E6D07">
        <w:t xml:space="preserve">Федеральное государственное образовательное бюджетное </w:t>
      </w:r>
    </w:p>
    <w:p w14:paraId="01F6148E" w14:textId="77777777" w:rsidR="00A5452A" w:rsidRPr="008E6D07" w:rsidRDefault="00A5452A" w:rsidP="00A5452A">
      <w:pPr>
        <w:spacing w:after="0" w:line="240" w:lineRule="auto"/>
        <w:jc w:val="center"/>
      </w:pPr>
      <w:r w:rsidRPr="008E6D07">
        <w:t>учреждение высшего образования</w:t>
      </w:r>
    </w:p>
    <w:p w14:paraId="587F3DF0" w14:textId="77777777"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14:paraId="2477FC6E" w14:textId="77777777" w:rsidR="00A5452A" w:rsidRPr="008E6D07" w:rsidRDefault="00A5452A" w:rsidP="00A5452A">
      <w:pPr>
        <w:spacing w:after="0" w:line="240" w:lineRule="auto"/>
        <w:jc w:val="center"/>
        <w:rPr>
          <w:b/>
          <w:bCs/>
          <w:caps/>
        </w:rPr>
      </w:pPr>
      <w:r w:rsidRPr="008E6D07">
        <w:rPr>
          <w:b/>
          <w:bCs/>
          <w:caps/>
        </w:rPr>
        <w:t>Российской Федерации»</w:t>
      </w:r>
    </w:p>
    <w:p w14:paraId="2A1BC315" w14:textId="77777777" w:rsidR="00A5452A" w:rsidRPr="008E6D07" w:rsidRDefault="00A5452A" w:rsidP="00A5452A">
      <w:pPr>
        <w:spacing w:after="0" w:line="240" w:lineRule="auto"/>
        <w:jc w:val="center"/>
        <w:rPr>
          <w:b/>
          <w:bCs/>
        </w:rPr>
      </w:pPr>
      <w:r w:rsidRPr="008E6D07">
        <w:rPr>
          <w:b/>
          <w:bCs/>
        </w:rPr>
        <w:t>(Финансовый университет)</w:t>
      </w:r>
    </w:p>
    <w:p w14:paraId="0617BC2C" w14:textId="77777777" w:rsidR="00A5452A" w:rsidRPr="008E6D07" w:rsidRDefault="00A5452A" w:rsidP="00A5452A">
      <w:pPr>
        <w:spacing w:after="0" w:line="240" w:lineRule="auto"/>
        <w:jc w:val="center"/>
      </w:pPr>
    </w:p>
    <w:p w14:paraId="579A98A8" w14:textId="77777777" w:rsidR="00A5452A" w:rsidRPr="008E6D07" w:rsidRDefault="00A5452A" w:rsidP="00A5452A">
      <w:pPr>
        <w:spacing w:after="0" w:line="240" w:lineRule="auto"/>
        <w:jc w:val="center"/>
        <w:rPr>
          <w:b/>
        </w:rPr>
      </w:pPr>
      <w:r w:rsidRPr="008E6D07">
        <w:rPr>
          <w:b/>
        </w:rPr>
        <w:t xml:space="preserve">Департамент корпоративных финансов </w:t>
      </w:r>
    </w:p>
    <w:p w14:paraId="60DF5978" w14:textId="77777777" w:rsidR="00A5452A" w:rsidRDefault="00A5452A" w:rsidP="00A5452A">
      <w:pPr>
        <w:tabs>
          <w:tab w:val="left" w:pos="567"/>
        </w:tabs>
        <w:spacing w:after="0" w:line="240" w:lineRule="auto"/>
        <w:jc w:val="center"/>
        <w:rPr>
          <w:b/>
        </w:rPr>
      </w:pPr>
      <w:r w:rsidRPr="008E6D07">
        <w:rPr>
          <w:b/>
        </w:rPr>
        <w:t>и корпоративного управления</w:t>
      </w:r>
    </w:p>
    <w:p w14:paraId="737834C5" w14:textId="553CDB0F" w:rsidR="009C2F0B" w:rsidRPr="008E6D07" w:rsidRDefault="00D2470B" w:rsidP="00A5452A">
      <w:pPr>
        <w:tabs>
          <w:tab w:val="left" w:pos="567"/>
        </w:tabs>
        <w:spacing w:after="0" w:line="240" w:lineRule="auto"/>
        <w:jc w:val="center"/>
        <w:rPr>
          <w:b/>
        </w:rPr>
      </w:pPr>
      <w:r>
        <w:rPr>
          <w:b/>
        </w:rPr>
        <w:t xml:space="preserve"> </w:t>
      </w:r>
    </w:p>
    <w:p w14:paraId="658D6426" w14:textId="77777777" w:rsidR="00A5452A" w:rsidRPr="008E6D07" w:rsidRDefault="00A5452A" w:rsidP="00A5452A">
      <w:pPr>
        <w:tabs>
          <w:tab w:val="left" w:pos="567"/>
        </w:tabs>
        <w:spacing w:after="0" w:line="240" w:lineRule="auto"/>
        <w:jc w:val="center"/>
        <w:rPr>
          <w:b/>
        </w:rPr>
      </w:pPr>
    </w:p>
    <w:p w14:paraId="7C47E5EF" w14:textId="77777777" w:rsidR="00741FC9"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4923"/>
        <w:gridCol w:w="4715"/>
      </w:tblGrid>
      <w:tr w:rsidR="009C2F0B" w:rsidRPr="002F0660" w14:paraId="742AB22D" w14:textId="77777777" w:rsidTr="00844B7E">
        <w:trPr>
          <w:trHeight w:val="2685"/>
        </w:trPr>
        <w:tc>
          <w:tcPr>
            <w:tcW w:w="5070" w:type="dxa"/>
          </w:tcPr>
          <w:p w14:paraId="6D4D03BF" w14:textId="77777777" w:rsidR="009C2F0B" w:rsidRPr="002F0660" w:rsidRDefault="009C2F0B" w:rsidP="009C2F0B">
            <w:pPr>
              <w:spacing w:after="120"/>
            </w:pPr>
            <w:r w:rsidRPr="002F0660">
              <w:t>СОГЛАСОВАНО</w:t>
            </w:r>
          </w:p>
          <w:p w14:paraId="17D4EF2B" w14:textId="77777777" w:rsidR="00D175C4" w:rsidRDefault="00D175C4" w:rsidP="00AA4CEB">
            <w:pPr>
              <w:spacing w:after="0" w:line="240" w:lineRule="auto"/>
            </w:pPr>
            <w:r>
              <w:t>ООО «</w:t>
            </w:r>
            <w:proofErr w:type="spellStart"/>
            <w:r>
              <w:t>Информаудитсервис</w:t>
            </w:r>
            <w:proofErr w:type="spellEnd"/>
            <w:r>
              <w:t>»</w:t>
            </w:r>
          </w:p>
          <w:p w14:paraId="51F11EC4" w14:textId="34258FF6" w:rsidR="00D175C4" w:rsidRDefault="00D175C4" w:rsidP="00AA4CEB">
            <w:pPr>
              <w:spacing w:after="0" w:line="240" w:lineRule="auto"/>
            </w:pPr>
            <w:r>
              <w:t>Партнер</w:t>
            </w:r>
          </w:p>
          <w:p w14:paraId="20109A06" w14:textId="0C017782" w:rsidR="00844B7E" w:rsidRDefault="00844B7E" w:rsidP="00AA4CEB">
            <w:pPr>
              <w:spacing w:after="0" w:line="240" w:lineRule="auto"/>
            </w:pPr>
          </w:p>
          <w:p w14:paraId="2F52607D" w14:textId="77777777" w:rsidR="00844B7E" w:rsidRDefault="00844B7E" w:rsidP="00AA4CEB">
            <w:pPr>
              <w:spacing w:after="0" w:line="240" w:lineRule="auto"/>
            </w:pPr>
          </w:p>
          <w:p w14:paraId="3E95B564" w14:textId="4A128A94" w:rsidR="009C2F0B" w:rsidRPr="002F0660" w:rsidRDefault="00D175C4" w:rsidP="00AA4CEB">
            <w:pPr>
              <w:spacing w:after="0" w:line="240" w:lineRule="auto"/>
            </w:pPr>
            <w:r>
              <w:t>________Т.С. Мошкина</w:t>
            </w:r>
          </w:p>
          <w:p w14:paraId="105C92AD" w14:textId="45B0D4A4" w:rsidR="009C2F0B" w:rsidRPr="002F0660" w:rsidRDefault="004650C2" w:rsidP="004650C2">
            <w:pPr>
              <w:spacing w:after="0" w:line="240" w:lineRule="auto"/>
              <w:jc w:val="center"/>
            </w:pPr>
            <w:r>
              <w:t>20.04.</w:t>
            </w:r>
            <w:r w:rsidR="00D2470B">
              <w:t>2022</w:t>
            </w:r>
            <w:r w:rsidR="009C2F0B" w:rsidRPr="002F0660">
              <w:t>г.</w:t>
            </w:r>
          </w:p>
          <w:p w14:paraId="4A73A60D" w14:textId="77777777" w:rsidR="009C2F0B" w:rsidRPr="002F0660" w:rsidRDefault="009C2F0B" w:rsidP="009C2F0B">
            <w:pPr>
              <w:spacing w:before="120"/>
            </w:pPr>
          </w:p>
        </w:tc>
        <w:tc>
          <w:tcPr>
            <w:tcW w:w="4784" w:type="dxa"/>
            <w:hideMark/>
          </w:tcPr>
          <w:p w14:paraId="652B8F43" w14:textId="77777777" w:rsidR="00AA4CEB" w:rsidRPr="00D33110" w:rsidRDefault="00AA4CEB" w:rsidP="00AA4CEB">
            <w:pPr>
              <w:widowControl w:val="0"/>
              <w:autoSpaceDE w:val="0"/>
              <w:autoSpaceDN w:val="0"/>
              <w:adjustRightInd w:val="0"/>
            </w:pPr>
            <w:r w:rsidRPr="00D33110">
              <w:t xml:space="preserve">УТВЕРЖДАЮ </w:t>
            </w:r>
          </w:p>
          <w:p w14:paraId="5323D78D" w14:textId="77777777" w:rsidR="00AA4CEB" w:rsidRDefault="00AA4CEB" w:rsidP="00AA4CEB">
            <w:pPr>
              <w:widowControl w:val="0"/>
              <w:autoSpaceDE w:val="0"/>
              <w:autoSpaceDN w:val="0"/>
              <w:adjustRightInd w:val="0"/>
              <w:rPr>
                <w:color w:val="000000"/>
              </w:rPr>
            </w:pPr>
            <w:r w:rsidRPr="00CA7F35">
              <w:rPr>
                <w:color w:val="000000"/>
              </w:rPr>
              <w:t xml:space="preserve">Проректор по </w:t>
            </w:r>
            <w:r>
              <w:rPr>
                <w:color w:val="000000"/>
              </w:rPr>
              <w:t>учебной и методической работе</w:t>
            </w:r>
          </w:p>
          <w:p w14:paraId="211130BD" w14:textId="77777777" w:rsidR="00AA4CEB" w:rsidRPr="00CA7F35" w:rsidRDefault="00AA4CEB" w:rsidP="00AA4CEB">
            <w:pPr>
              <w:widowControl w:val="0"/>
              <w:autoSpaceDE w:val="0"/>
              <w:autoSpaceDN w:val="0"/>
              <w:adjustRightInd w:val="0"/>
              <w:rPr>
                <w:color w:val="000000"/>
              </w:rPr>
            </w:pPr>
          </w:p>
          <w:p w14:paraId="2B878772" w14:textId="77777777" w:rsidR="00AA4CEB" w:rsidRPr="00CA7F35" w:rsidRDefault="00AA4CEB" w:rsidP="00AA4CEB">
            <w:pPr>
              <w:widowControl w:val="0"/>
              <w:tabs>
                <w:tab w:val="left" w:leader="underscore" w:pos="6862"/>
              </w:tabs>
              <w:autoSpaceDE w:val="0"/>
              <w:autoSpaceDN w:val="0"/>
              <w:adjustRightInd w:val="0"/>
              <w:spacing w:after="0" w:line="240" w:lineRule="auto"/>
              <w:rPr>
                <w:color w:val="000000"/>
              </w:rPr>
            </w:pPr>
            <w:r w:rsidRPr="00CA7F35">
              <w:rPr>
                <w:color w:val="000000"/>
              </w:rPr>
              <w:t>__________________Е.А. Каменева</w:t>
            </w:r>
          </w:p>
          <w:p w14:paraId="3459CD6E" w14:textId="3F0863A9" w:rsidR="009C2F0B" w:rsidRPr="009C2F0B" w:rsidRDefault="004650C2" w:rsidP="004650C2">
            <w:pPr>
              <w:jc w:val="center"/>
            </w:pPr>
            <w:r>
              <w:t>21.04.</w:t>
            </w:r>
            <w:bookmarkStart w:id="0" w:name="_GoBack"/>
            <w:bookmarkEnd w:id="0"/>
            <w:r w:rsidR="00AA4CEB">
              <w:t>2022г.</w:t>
            </w:r>
          </w:p>
        </w:tc>
      </w:tr>
    </w:tbl>
    <w:p w14:paraId="64FF4298" w14:textId="77777777" w:rsidR="00A5452A" w:rsidRPr="008E6D07" w:rsidRDefault="0032321D" w:rsidP="00A5452A">
      <w:pPr>
        <w:spacing w:after="0"/>
        <w:jc w:val="center"/>
        <w:rPr>
          <w:b/>
          <w:sz w:val="36"/>
          <w:szCs w:val="36"/>
        </w:rPr>
      </w:pPr>
      <w:r>
        <w:rPr>
          <w:b/>
          <w:sz w:val="36"/>
          <w:szCs w:val="36"/>
        </w:rPr>
        <w:t>Седаш Т.Н.</w:t>
      </w:r>
    </w:p>
    <w:p w14:paraId="2FAAC026" w14:textId="77777777" w:rsidR="00964DB9" w:rsidRPr="008E6D07" w:rsidRDefault="00964DB9" w:rsidP="00A5452A">
      <w:pPr>
        <w:spacing w:after="0"/>
        <w:jc w:val="center"/>
      </w:pPr>
    </w:p>
    <w:p w14:paraId="449A401B" w14:textId="77777777" w:rsidR="00741FC9" w:rsidRPr="008E6D07" w:rsidRDefault="00741FC9" w:rsidP="00A5452A">
      <w:pPr>
        <w:spacing w:after="0"/>
        <w:jc w:val="center"/>
      </w:pPr>
    </w:p>
    <w:p w14:paraId="6C9A1E87" w14:textId="77777777" w:rsidR="0032321D" w:rsidRDefault="0032321D" w:rsidP="009C2F0B">
      <w:pPr>
        <w:widowControl w:val="0"/>
        <w:autoSpaceDE w:val="0"/>
        <w:autoSpaceDN w:val="0"/>
        <w:adjustRightInd w:val="0"/>
        <w:spacing w:after="0" w:line="240" w:lineRule="auto"/>
        <w:ind w:left="520" w:right="1233"/>
        <w:jc w:val="center"/>
        <w:rPr>
          <w:b/>
          <w:bCs/>
          <w:sz w:val="36"/>
          <w:szCs w:val="36"/>
        </w:rPr>
      </w:pPr>
      <w:r>
        <w:rPr>
          <w:b/>
          <w:bCs/>
          <w:sz w:val="36"/>
          <w:szCs w:val="36"/>
        </w:rPr>
        <w:t xml:space="preserve">ПОРТФЕЛЬНОЕ ИНВЕСТИРОВАНИЕ И </w:t>
      </w:r>
    </w:p>
    <w:p w14:paraId="6F920F43" w14:textId="77777777" w:rsidR="00A5452A" w:rsidRPr="008E6D07" w:rsidRDefault="0032321D" w:rsidP="009C2F0B">
      <w:pPr>
        <w:widowControl w:val="0"/>
        <w:autoSpaceDE w:val="0"/>
        <w:autoSpaceDN w:val="0"/>
        <w:adjustRightInd w:val="0"/>
        <w:spacing w:after="0" w:line="240" w:lineRule="auto"/>
        <w:ind w:left="520" w:right="1233"/>
        <w:jc w:val="center"/>
        <w:rPr>
          <w:b/>
          <w:caps/>
          <w:sz w:val="36"/>
          <w:szCs w:val="36"/>
        </w:rPr>
      </w:pPr>
      <w:r>
        <w:rPr>
          <w:b/>
          <w:bCs/>
          <w:sz w:val="36"/>
          <w:szCs w:val="36"/>
        </w:rPr>
        <w:t>РОБОЭДВАЙЗИНГ</w:t>
      </w:r>
    </w:p>
    <w:p w14:paraId="51605EAC" w14:textId="77777777" w:rsidR="00A5452A" w:rsidRPr="008E6D07" w:rsidRDefault="00A5452A" w:rsidP="00A5452A">
      <w:pPr>
        <w:spacing w:after="0"/>
        <w:jc w:val="center"/>
      </w:pPr>
    </w:p>
    <w:p w14:paraId="791CC486" w14:textId="77777777" w:rsidR="00741FC9" w:rsidRPr="008E6D07" w:rsidRDefault="00741FC9" w:rsidP="00A5452A">
      <w:pPr>
        <w:spacing w:after="0"/>
        <w:jc w:val="center"/>
      </w:pPr>
    </w:p>
    <w:p w14:paraId="5FAC32ED" w14:textId="77777777" w:rsidR="00A5452A" w:rsidRPr="008E6D07" w:rsidRDefault="00A5452A" w:rsidP="00A5452A">
      <w:pPr>
        <w:spacing w:after="0"/>
        <w:jc w:val="center"/>
        <w:rPr>
          <w:b/>
          <w:sz w:val="32"/>
          <w:szCs w:val="32"/>
        </w:rPr>
      </w:pPr>
      <w:r w:rsidRPr="008E6D07">
        <w:rPr>
          <w:b/>
          <w:sz w:val="32"/>
          <w:szCs w:val="32"/>
        </w:rPr>
        <w:t>Рабочая программа дисциплины</w:t>
      </w:r>
    </w:p>
    <w:p w14:paraId="6C2A9DD0" w14:textId="77777777" w:rsidR="00A5452A" w:rsidRPr="008E6D07" w:rsidRDefault="00A5452A" w:rsidP="00A5452A">
      <w:pPr>
        <w:spacing w:after="0"/>
        <w:jc w:val="center"/>
      </w:pPr>
    </w:p>
    <w:p w14:paraId="39F52E19" w14:textId="77777777" w:rsidR="00C17D1B" w:rsidRPr="008E6D07" w:rsidRDefault="00A5452A" w:rsidP="007B02D5">
      <w:pPr>
        <w:spacing w:after="0" w:line="240" w:lineRule="auto"/>
        <w:jc w:val="center"/>
      </w:pPr>
      <w:r w:rsidRPr="008E6D07">
        <w:t xml:space="preserve">для студентов, обучающихся по направлению подготовки </w:t>
      </w:r>
    </w:p>
    <w:p w14:paraId="0DF6408A" w14:textId="3C687D83" w:rsidR="005C0968" w:rsidRDefault="00A5452A" w:rsidP="007B02D5">
      <w:pPr>
        <w:spacing w:after="0" w:line="240" w:lineRule="auto"/>
        <w:jc w:val="center"/>
      </w:pPr>
      <w:r w:rsidRPr="008E6D07">
        <w:rPr>
          <w:spacing w:val="-1"/>
        </w:rPr>
        <w:t>3</w:t>
      </w:r>
      <w:r w:rsidRPr="008E6D07">
        <w:t>8.0</w:t>
      </w:r>
      <w:r w:rsidR="0081334A" w:rsidRPr="006E3C06">
        <w:t>4</w:t>
      </w:r>
      <w:r w:rsidRPr="008E6D07">
        <w:rPr>
          <w:spacing w:val="-2"/>
        </w:rPr>
        <w:t>.</w:t>
      </w:r>
      <w:r w:rsidRPr="008E6D07">
        <w:rPr>
          <w:spacing w:val="1"/>
        </w:rPr>
        <w:t>0</w:t>
      </w:r>
      <w:r w:rsidRPr="008E6D07">
        <w:t>1</w:t>
      </w:r>
      <w:r w:rsidRPr="008E6D07">
        <w:rPr>
          <w:spacing w:val="1"/>
        </w:rPr>
        <w:t xml:space="preserve"> </w:t>
      </w:r>
      <w:r w:rsidRPr="008E6D07">
        <w:t>«Э</w:t>
      </w:r>
      <w:r w:rsidRPr="008E6D07">
        <w:rPr>
          <w:spacing w:val="-2"/>
        </w:rPr>
        <w:t>к</w:t>
      </w:r>
      <w:r w:rsidRPr="008E6D07">
        <w:t>он</w:t>
      </w:r>
      <w:r w:rsidRPr="008E6D07">
        <w:rPr>
          <w:spacing w:val="1"/>
        </w:rPr>
        <w:t>о</w:t>
      </w:r>
      <w:r w:rsidRPr="008E6D07">
        <w:rPr>
          <w:spacing w:val="-1"/>
        </w:rPr>
        <w:t>м</w:t>
      </w:r>
      <w:r w:rsidRPr="008E6D07">
        <w:t>ика</w:t>
      </w:r>
      <w:r w:rsidRPr="008E6D07">
        <w:rPr>
          <w:spacing w:val="1"/>
        </w:rPr>
        <w:t>»</w:t>
      </w:r>
      <w:r w:rsidRPr="008E6D07">
        <w:t xml:space="preserve">, </w:t>
      </w:r>
      <w:r w:rsidR="005C0968">
        <w:t>направленность программы магистратуры</w:t>
      </w:r>
    </w:p>
    <w:p w14:paraId="3B169E3D" w14:textId="77777777" w:rsidR="00A5452A" w:rsidRPr="008E6D07" w:rsidRDefault="00A5452A" w:rsidP="007B02D5">
      <w:pPr>
        <w:spacing w:after="0" w:line="240" w:lineRule="auto"/>
        <w:jc w:val="center"/>
      </w:pPr>
      <w:r w:rsidRPr="008E6D07">
        <w:t xml:space="preserve"> </w:t>
      </w:r>
      <w:r w:rsidRPr="008E6D07">
        <w:rPr>
          <w:spacing w:val="-1"/>
        </w:rPr>
        <w:t>«</w:t>
      </w:r>
      <w:r w:rsidR="00A405CA">
        <w:t>Финансовые технологии в бизнесе</w:t>
      </w:r>
      <w:r w:rsidRPr="008E6D07">
        <w:t>»</w:t>
      </w:r>
    </w:p>
    <w:p w14:paraId="2CECFF48" w14:textId="77777777" w:rsidR="00A5452A" w:rsidRPr="008E6D07" w:rsidRDefault="00A5452A" w:rsidP="00A5452A">
      <w:pPr>
        <w:spacing w:after="0"/>
        <w:jc w:val="center"/>
      </w:pPr>
    </w:p>
    <w:p w14:paraId="1B0A2A86" w14:textId="77777777" w:rsidR="007629F2" w:rsidRPr="008E6D07" w:rsidRDefault="007629F2" w:rsidP="007629F2">
      <w:pPr>
        <w:tabs>
          <w:tab w:val="left" w:pos="709"/>
          <w:tab w:val="left" w:pos="993"/>
        </w:tabs>
        <w:spacing w:after="0" w:line="240" w:lineRule="auto"/>
        <w:jc w:val="center"/>
        <w:rPr>
          <w:i/>
        </w:rPr>
      </w:pPr>
      <w:r w:rsidRPr="008E6D07">
        <w:rPr>
          <w:i/>
        </w:rPr>
        <w:t>Рекомендовано Ученым со</w:t>
      </w:r>
      <w:r w:rsidR="009C2F0B">
        <w:rPr>
          <w:i/>
        </w:rPr>
        <w:t>ветом Ф</w:t>
      </w:r>
      <w:r w:rsidRPr="008E6D07">
        <w:rPr>
          <w:i/>
        </w:rPr>
        <w:t>акультета</w:t>
      </w:r>
      <w:r w:rsidR="009C2F0B">
        <w:rPr>
          <w:i/>
        </w:rPr>
        <w:t xml:space="preserve"> </w:t>
      </w:r>
      <w:r w:rsidR="009C2F0B">
        <w:rPr>
          <w:i/>
        </w:rPr>
        <w:tab/>
        <w:t>экономики и бизнеса</w:t>
      </w:r>
      <w:r w:rsidRPr="008E6D07">
        <w:rPr>
          <w:i/>
        </w:rPr>
        <w:t>,</w:t>
      </w:r>
    </w:p>
    <w:p w14:paraId="700E2773" w14:textId="3883C30F" w:rsidR="007629F2" w:rsidRPr="008E6D07" w:rsidRDefault="007629F2" w:rsidP="007629F2">
      <w:pPr>
        <w:tabs>
          <w:tab w:val="left" w:pos="709"/>
          <w:tab w:val="left" w:pos="993"/>
        </w:tabs>
        <w:spacing w:after="0" w:line="240" w:lineRule="auto"/>
        <w:jc w:val="center"/>
        <w:rPr>
          <w:i/>
        </w:rPr>
      </w:pPr>
      <w:r w:rsidRPr="008E6D07">
        <w:rPr>
          <w:i/>
        </w:rPr>
        <w:t xml:space="preserve">протокол № </w:t>
      </w:r>
      <w:r w:rsidR="0038638C">
        <w:rPr>
          <w:i/>
        </w:rPr>
        <w:t>18</w:t>
      </w:r>
      <w:r w:rsidR="0033136A" w:rsidRPr="008E6D07">
        <w:rPr>
          <w:i/>
        </w:rPr>
        <w:t xml:space="preserve"> от</w:t>
      </w:r>
      <w:r w:rsidR="00D2470B">
        <w:rPr>
          <w:i/>
        </w:rPr>
        <w:t xml:space="preserve"> 19.04</w:t>
      </w:r>
      <w:r w:rsidR="00704A51">
        <w:rPr>
          <w:i/>
        </w:rPr>
        <w:t>.</w:t>
      </w:r>
      <w:r w:rsidR="00D2470B">
        <w:rPr>
          <w:i/>
        </w:rPr>
        <w:t>2022</w:t>
      </w:r>
      <w:r w:rsidRPr="008E6D07">
        <w:rPr>
          <w:i/>
        </w:rPr>
        <w:t>г.</w:t>
      </w:r>
    </w:p>
    <w:p w14:paraId="6A0C5FA2" w14:textId="77777777" w:rsidR="007629F2" w:rsidRPr="008E6D07" w:rsidRDefault="007629F2" w:rsidP="007629F2">
      <w:pPr>
        <w:tabs>
          <w:tab w:val="left" w:pos="709"/>
          <w:tab w:val="left" w:pos="993"/>
        </w:tabs>
        <w:spacing w:after="0" w:line="240" w:lineRule="auto"/>
        <w:jc w:val="center"/>
        <w:rPr>
          <w:i/>
        </w:rPr>
      </w:pPr>
    </w:p>
    <w:p w14:paraId="77BDC99A" w14:textId="77777777" w:rsidR="007629F2" w:rsidRPr="008E6D07" w:rsidRDefault="007629F2" w:rsidP="007629F2">
      <w:pPr>
        <w:tabs>
          <w:tab w:val="left" w:pos="709"/>
          <w:tab w:val="left" w:pos="993"/>
        </w:tabs>
        <w:spacing w:after="0" w:line="240" w:lineRule="auto"/>
        <w:jc w:val="center"/>
        <w:rPr>
          <w:i/>
        </w:rPr>
      </w:pPr>
      <w:r w:rsidRPr="008E6D07">
        <w:rPr>
          <w:i/>
        </w:rPr>
        <w:t xml:space="preserve">Одобрено Советом учебно-научного департамента корпоративных </w:t>
      </w:r>
    </w:p>
    <w:p w14:paraId="46EC0D89" w14:textId="77777777" w:rsidR="007629F2" w:rsidRPr="008E6D07" w:rsidRDefault="007629F2" w:rsidP="007629F2">
      <w:pPr>
        <w:tabs>
          <w:tab w:val="left" w:pos="709"/>
          <w:tab w:val="left" w:pos="993"/>
        </w:tabs>
        <w:spacing w:after="0" w:line="240" w:lineRule="auto"/>
        <w:jc w:val="center"/>
        <w:rPr>
          <w:i/>
        </w:rPr>
      </w:pPr>
      <w:r w:rsidRPr="008E6D07">
        <w:rPr>
          <w:i/>
        </w:rPr>
        <w:t>финансов и корпоративного управления</w:t>
      </w:r>
    </w:p>
    <w:p w14:paraId="68D00C85" w14:textId="6277B106" w:rsidR="007629F2" w:rsidRPr="008E6D07" w:rsidRDefault="007629F2" w:rsidP="007629F2">
      <w:pPr>
        <w:tabs>
          <w:tab w:val="left" w:pos="709"/>
          <w:tab w:val="left" w:pos="993"/>
        </w:tabs>
        <w:spacing w:after="0" w:line="240" w:lineRule="auto"/>
        <w:jc w:val="center"/>
        <w:rPr>
          <w:i/>
        </w:rPr>
      </w:pPr>
      <w:r w:rsidRPr="008E6D07">
        <w:rPr>
          <w:i/>
        </w:rPr>
        <w:t>протокол №</w:t>
      </w:r>
      <w:r w:rsidR="00D2470B">
        <w:rPr>
          <w:i/>
        </w:rPr>
        <w:t xml:space="preserve"> </w:t>
      </w:r>
      <w:r w:rsidR="0038638C">
        <w:rPr>
          <w:i/>
        </w:rPr>
        <w:t>25</w:t>
      </w:r>
      <w:r w:rsidRPr="008E6D07">
        <w:rPr>
          <w:i/>
        </w:rPr>
        <w:t xml:space="preserve"> от </w:t>
      </w:r>
      <w:r w:rsidR="00D2470B">
        <w:rPr>
          <w:i/>
        </w:rPr>
        <w:t>15.03</w:t>
      </w:r>
      <w:r w:rsidR="00704A51">
        <w:rPr>
          <w:i/>
        </w:rPr>
        <w:t>.</w:t>
      </w:r>
      <w:r w:rsidR="00D2470B">
        <w:rPr>
          <w:i/>
        </w:rPr>
        <w:t>2022</w:t>
      </w:r>
      <w:r w:rsidRPr="008E6D07">
        <w:rPr>
          <w:i/>
        </w:rPr>
        <w:t>г.</w:t>
      </w:r>
    </w:p>
    <w:p w14:paraId="2F8CD9EA" w14:textId="5EAD3DFE" w:rsidR="00741FC9" w:rsidRDefault="00741FC9" w:rsidP="00A5452A">
      <w:pPr>
        <w:tabs>
          <w:tab w:val="left" w:pos="709"/>
          <w:tab w:val="left" w:pos="993"/>
        </w:tabs>
        <w:spacing w:after="0" w:line="240" w:lineRule="auto"/>
        <w:jc w:val="center"/>
        <w:rPr>
          <w:i/>
        </w:rPr>
      </w:pPr>
    </w:p>
    <w:p w14:paraId="4990BA87" w14:textId="0DE3D0CF" w:rsidR="00A5452A" w:rsidRPr="008E6D07" w:rsidRDefault="00A31F7F" w:rsidP="00A5452A">
      <w:pPr>
        <w:spacing w:after="0"/>
        <w:jc w:val="center"/>
      </w:pPr>
      <w:r w:rsidRPr="008E6D07">
        <w:t>Москва</w:t>
      </w:r>
      <w:r w:rsidR="00D2470B">
        <w:t xml:space="preserve"> 2022</w:t>
      </w:r>
    </w:p>
    <w:p w14:paraId="5050A2AF" w14:textId="77777777" w:rsidR="00FD4A89" w:rsidRPr="008E6D07" w:rsidRDefault="007B02D5" w:rsidP="00FD4A89">
      <w:pPr>
        <w:spacing w:after="0" w:line="240" w:lineRule="auto"/>
      </w:pPr>
      <w:r w:rsidRPr="008E6D07">
        <w:br w:type="page"/>
      </w:r>
      <w:r w:rsidR="00FD4A89" w:rsidRPr="008E6D07">
        <w:rPr>
          <w:b/>
        </w:rPr>
        <w:lastRenderedPageBreak/>
        <w:t>УДК [657.92:004] (073)</w:t>
      </w:r>
    </w:p>
    <w:p w14:paraId="407E0504" w14:textId="77777777" w:rsidR="00FD4A89" w:rsidRPr="008E6D07" w:rsidRDefault="00FD4A89" w:rsidP="00FD4A89">
      <w:pPr>
        <w:pStyle w:val="11"/>
        <w:rPr>
          <w:b/>
          <w:sz w:val="28"/>
          <w:szCs w:val="28"/>
        </w:rPr>
      </w:pPr>
      <w:r w:rsidRPr="008E6D07">
        <w:rPr>
          <w:b/>
          <w:sz w:val="28"/>
          <w:szCs w:val="28"/>
        </w:rPr>
        <w:t xml:space="preserve">ББК 65.290.5-551я73  </w:t>
      </w:r>
    </w:p>
    <w:p w14:paraId="3D934471" w14:textId="77777777" w:rsidR="00F1675F" w:rsidRPr="008E6D07" w:rsidRDefault="00F1675F" w:rsidP="00FD4A89">
      <w:pPr>
        <w:spacing w:after="0" w:line="240" w:lineRule="auto"/>
      </w:pPr>
    </w:p>
    <w:p w14:paraId="55B582A9" w14:textId="77777777" w:rsidR="00F1675F" w:rsidRPr="008E6D07" w:rsidRDefault="00F1675F" w:rsidP="00F1675F">
      <w:pPr>
        <w:pStyle w:val="11"/>
        <w:tabs>
          <w:tab w:val="left" w:pos="0"/>
        </w:tabs>
        <w:ind w:left="408" w:right="6731" w:hanging="369"/>
        <w:jc w:val="both"/>
      </w:pPr>
    </w:p>
    <w:p w14:paraId="71AA246D" w14:textId="77777777" w:rsidR="0081334A" w:rsidRPr="003D56CB" w:rsidRDefault="0081334A" w:rsidP="0081334A">
      <w:pPr>
        <w:spacing w:after="0"/>
        <w:jc w:val="both"/>
        <w:rPr>
          <w:sz w:val="24"/>
          <w:szCs w:val="24"/>
        </w:rPr>
      </w:pPr>
      <w:r w:rsidRPr="008E6D07">
        <w:rPr>
          <w:b/>
          <w:sz w:val="24"/>
          <w:szCs w:val="24"/>
        </w:rPr>
        <w:t xml:space="preserve">Рецензенты: </w:t>
      </w:r>
      <w:r>
        <w:rPr>
          <w:b/>
          <w:sz w:val="24"/>
          <w:szCs w:val="24"/>
        </w:rPr>
        <w:t>Черникова Л.И.,</w:t>
      </w:r>
      <w:r w:rsidRPr="003D56CB">
        <w:rPr>
          <w:b/>
          <w:sz w:val="24"/>
          <w:szCs w:val="24"/>
        </w:rPr>
        <w:t xml:space="preserve"> </w:t>
      </w:r>
      <w:r w:rsidRPr="003D56CB">
        <w:rPr>
          <w:sz w:val="24"/>
          <w:szCs w:val="24"/>
        </w:rPr>
        <w:t>д.э.н., профессор,</w:t>
      </w:r>
      <w:r>
        <w:rPr>
          <w:b/>
          <w:sz w:val="24"/>
          <w:szCs w:val="24"/>
        </w:rPr>
        <w:t xml:space="preserve"> </w:t>
      </w:r>
      <w:r w:rsidRPr="003D56CB">
        <w:rPr>
          <w:sz w:val="24"/>
          <w:szCs w:val="24"/>
        </w:rPr>
        <w:t>заместитель руководителя департамента корпоративных финансов и корпоративного управления Факультета экономики и бизнеса</w:t>
      </w:r>
    </w:p>
    <w:p w14:paraId="6BD1C978" w14:textId="77777777" w:rsidR="00F1675F" w:rsidRPr="008E6D07" w:rsidRDefault="00F1675F" w:rsidP="00F1675F">
      <w:pPr>
        <w:pStyle w:val="11"/>
        <w:tabs>
          <w:tab w:val="left" w:pos="709"/>
          <w:tab w:val="left" w:pos="993"/>
        </w:tabs>
        <w:jc w:val="both"/>
      </w:pPr>
    </w:p>
    <w:p w14:paraId="6A2AEBAA" w14:textId="77777777" w:rsidR="00F1675F" w:rsidRPr="008E6D07" w:rsidRDefault="00F1675F" w:rsidP="00F1675F">
      <w:pPr>
        <w:pStyle w:val="11"/>
        <w:jc w:val="both"/>
      </w:pPr>
    </w:p>
    <w:p w14:paraId="0B9FC854" w14:textId="77777777" w:rsidR="00F1675F" w:rsidRPr="008E6D07" w:rsidRDefault="00F1675F" w:rsidP="00F1675F">
      <w:pPr>
        <w:pStyle w:val="11"/>
        <w:jc w:val="both"/>
      </w:pPr>
    </w:p>
    <w:p w14:paraId="0BD503C1" w14:textId="77777777" w:rsidR="007B02D5" w:rsidRPr="008E6D07" w:rsidRDefault="00D43FA3" w:rsidP="007B02D5">
      <w:pPr>
        <w:widowControl w:val="0"/>
        <w:snapToGrid w:val="0"/>
        <w:spacing w:after="0" w:line="360" w:lineRule="auto"/>
        <w:jc w:val="both"/>
        <w:rPr>
          <w:rFonts w:eastAsia="Times New Roman"/>
        </w:rPr>
      </w:pPr>
      <w:r>
        <w:rPr>
          <w:rFonts w:eastAsia="Times New Roman"/>
          <w:b/>
        </w:rPr>
        <w:t>Седаш Т.Н.</w:t>
      </w:r>
    </w:p>
    <w:p w14:paraId="05FDB04D" w14:textId="4EEA5BA6" w:rsidR="00F1675F" w:rsidRPr="008E6D07" w:rsidRDefault="00D43FA3" w:rsidP="00F1675F">
      <w:pPr>
        <w:pStyle w:val="11"/>
        <w:tabs>
          <w:tab w:val="left" w:pos="709"/>
          <w:tab w:val="left" w:pos="993"/>
        </w:tabs>
        <w:jc w:val="both"/>
        <w:rPr>
          <w:sz w:val="28"/>
        </w:rPr>
      </w:pPr>
      <w:r>
        <w:rPr>
          <w:b/>
          <w:sz w:val="28"/>
        </w:rPr>
        <w:t>Портфельное инвестирование и робоэдвайзинг</w:t>
      </w:r>
      <w:r w:rsidR="00F1675F" w:rsidRPr="008E6D07">
        <w:rPr>
          <w:b/>
          <w:sz w:val="28"/>
        </w:rPr>
        <w:t xml:space="preserve">: </w:t>
      </w:r>
      <w:r w:rsidR="00F1675F" w:rsidRPr="008E6D07">
        <w:rPr>
          <w:sz w:val="28"/>
        </w:rPr>
        <w:t>Рабочая программа дисциплины для студентов, обучающихся</w:t>
      </w:r>
      <w:r w:rsidR="009C2F0B">
        <w:rPr>
          <w:sz w:val="28"/>
        </w:rPr>
        <w:t xml:space="preserve"> по направлению подготовки 38.04.01 «Экономика», направленность программы магистратуры</w:t>
      </w:r>
      <w:r w:rsidR="00F1675F" w:rsidRPr="008E6D07">
        <w:rPr>
          <w:sz w:val="28"/>
        </w:rPr>
        <w:t xml:space="preserve"> «</w:t>
      </w:r>
      <w:r w:rsidR="00A405CA">
        <w:rPr>
          <w:sz w:val="28"/>
        </w:rPr>
        <w:t>Финансовые технологии в бизнесе</w:t>
      </w:r>
      <w:r w:rsidR="00F1675F" w:rsidRPr="008E6D07">
        <w:rPr>
          <w:sz w:val="28"/>
        </w:rPr>
        <w:t>». — М.: Финансовый университет,</w:t>
      </w:r>
      <w:r w:rsidR="00E906B8" w:rsidRPr="008E6D07">
        <w:rPr>
          <w:sz w:val="28"/>
        </w:rPr>
        <w:t xml:space="preserve"> департамент </w:t>
      </w:r>
      <w:r w:rsidR="00DB4499" w:rsidRPr="008E6D07">
        <w:rPr>
          <w:sz w:val="28"/>
        </w:rPr>
        <w:t>корпоративных финансов и корпоративного управления</w:t>
      </w:r>
      <w:r w:rsidR="009C2F0B">
        <w:rPr>
          <w:sz w:val="28"/>
        </w:rPr>
        <w:t xml:space="preserve"> Факультета экономики и бизнеса</w:t>
      </w:r>
      <w:r w:rsidR="00DB4499" w:rsidRPr="008E6D07">
        <w:rPr>
          <w:sz w:val="28"/>
        </w:rPr>
        <w:t>,</w:t>
      </w:r>
      <w:r w:rsidR="00D2470B">
        <w:rPr>
          <w:sz w:val="28"/>
        </w:rPr>
        <w:t xml:space="preserve"> 2022</w:t>
      </w:r>
      <w:r w:rsidR="00F1675F" w:rsidRPr="008E6D07">
        <w:rPr>
          <w:sz w:val="28"/>
        </w:rPr>
        <w:t xml:space="preserve">.  </w:t>
      </w:r>
      <w:r w:rsidR="009C2F0B">
        <w:rPr>
          <w:sz w:val="28"/>
        </w:rPr>
        <w:t xml:space="preserve">– </w:t>
      </w:r>
      <w:r w:rsidR="00F1675F" w:rsidRPr="008E6D07">
        <w:rPr>
          <w:sz w:val="28"/>
        </w:rPr>
        <w:t xml:space="preserve"> с.</w:t>
      </w:r>
      <w:r w:rsidR="00A0729D">
        <w:rPr>
          <w:sz w:val="28"/>
        </w:rPr>
        <w:t>30</w:t>
      </w:r>
    </w:p>
    <w:p w14:paraId="70611B63" w14:textId="77777777" w:rsidR="00F1675F" w:rsidRPr="008E6D07" w:rsidRDefault="00F1675F" w:rsidP="00F1675F">
      <w:pPr>
        <w:pStyle w:val="11"/>
        <w:tabs>
          <w:tab w:val="left" w:pos="8910"/>
        </w:tabs>
        <w:ind w:firstLine="567"/>
      </w:pPr>
      <w:r w:rsidRPr="008E6D07">
        <w:tab/>
      </w:r>
    </w:p>
    <w:p w14:paraId="5864A59E" w14:textId="77777777" w:rsidR="00F1675F" w:rsidRPr="008E6D07" w:rsidRDefault="00F1675F" w:rsidP="00F1675F">
      <w:pPr>
        <w:pStyle w:val="11"/>
        <w:jc w:val="both"/>
      </w:pPr>
    </w:p>
    <w:p w14:paraId="28327398" w14:textId="77777777" w:rsidR="00F1675F" w:rsidRPr="008E6D07" w:rsidRDefault="00F1675F" w:rsidP="00F1675F">
      <w:pPr>
        <w:pStyle w:val="11"/>
        <w:ind w:firstLine="720"/>
        <w:jc w:val="both"/>
      </w:pPr>
      <w:r w:rsidRPr="008E6D07">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328955DA" w14:textId="77777777" w:rsidR="00F1675F" w:rsidRPr="008E6D07" w:rsidRDefault="00F1675F" w:rsidP="00F1675F">
      <w:pPr>
        <w:pStyle w:val="11"/>
        <w:ind w:left="6480"/>
      </w:pPr>
    </w:p>
    <w:p w14:paraId="59AF588C" w14:textId="77777777" w:rsidR="00F1675F" w:rsidRPr="008E6D07" w:rsidRDefault="00F1675F" w:rsidP="00F1675F">
      <w:pPr>
        <w:pStyle w:val="11"/>
        <w:jc w:val="center"/>
      </w:pPr>
    </w:p>
    <w:p w14:paraId="36E4D039" w14:textId="77777777" w:rsidR="00F1675F" w:rsidRPr="008E6D07" w:rsidRDefault="00F1675F" w:rsidP="00F1675F">
      <w:pPr>
        <w:pStyle w:val="11"/>
        <w:jc w:val="center"/>
      </w:pPr>
    </w:p>
    <w:p w14:paraId="0314DAA0" w14:textId="77777777" w:rsidR="00F1675F" w:rsidRPr="008E6D07" w:rsidRDefault="00F1675F" w:rsidP="00F1675F">
      <w:pPr>
        <w:pStyle w:val="11"/>
        <w:jc w:val="center"/>
      </w:pPr>
      <w:r w:rsidRPr="008E6D07">
        <w:rPr>
          <w:i/>
          <w:sz w:val="28"/>
        </w:rPr>
        <w:t>Учебное издание</w:t>
      </w:r>
    </w:p>
    <w:p w14:paraId="5213DD47" w14:textId="77777777" w:rsidR="00F1675F" w:rsidRPr="008E6D07" w:rsidRDefault="00F1675F" w:rsidP="00F1675F">
      <w:pPr>
        <w:pStyle w:val="11"/>
        <w:spacing w:line="360" w:lineRule="auto"/>
        <w:jc w:val="center"/>
      </w:pPr>
    </w:p>
    <w:p w14:paraId="5F1CCCA1" w14:textId="77777777" w:rsidR="00F1675F" w:rsidRPr="008E6D07" w:rsidRDefault="00D43FA3" w:rsidP="00F1675F">
      <w:pPr>
        <w:pStyle w:val="11"/>
        <w:jc w:val="center"/>
        <w:rPr>
          <w:b/>
          <w:sz w:val="28"/>
        </w:rPr>
      </w:pPr>
      <w:r>
        <w:rPr>
          <w:b/>
          <w:sz w:val="28"/>
        </w:rPr>
        <w:t>Седаш Татьяна Николаевна</w:t>
      </w:r>
    </w:p>
    <w:p w14:paraId="6EE3132E" w14:textId="77777777" w:rsidR="00964DB9" w:rsidRPr="008E6D07" w:rsidRDefault="00964DB9" w:rsidP="00F1675F">
      <w:pPr>
        <w:pStyle w:val="11"/>
        <w:jc w:val="center"/>
        <w:rPr>
          <w:b/>
          <w:sz w:val="28"/>
        </w:rPr>
      </w:pPr>
    </w:p>
    <w:p w14:paraId="1863AB9F" w14:textId="77777777" w:rsidR="00A405CA" w:rsidRDefault="00D43FA3" w:rsidP="00F1675F">
      <w:pPr>
        <w:pStyle w:val="11"/>
        <w:jc w:val="center"/>
        <w:rPr>
          <w:b/>
          <w:sz w:val="28"/>
        </w:rPr>
      </w:pPr>
      <w:r>
        <w:rPr>
          <w:b/>
          <w:sz w:val="28"/>
        </w:rPr>
        <w:t>Портфельное инвестирование и робоэдвайзинг</w:t>
      </w:r>
    </w:p>
    <w:p w14:paraId="42BBB96B" w14:textId="77777777" w:rsidR="00D43FA3" w:rsidRPr="008E6D07" w:rsidRDefault="00D43FA3" w:rsidP="00F1675F">
      <w:pPr>
        <w:pStyle w:val="11"/>
        <w:jc w:val="center"/>
        <w:rPr>
          <w:b/>
          <w:sz w:val="28"/>
        </w:rPr>
      </w:pPr>
    </w:p>
    <w:p w14:paraId="36C522BA" w14:textId="77777777" w:rsidR="00F1675F" w:rsidRPr="008E6D07" w:rsidRDefault="00F1675F" w:rsidP="00F1675F">
      <w:pPr>
        <w:pStyle w:val="11"/>
        <w:jc w:val="center"/>
      </w:pPr>
      <w:r w:rsidRPr="008E6D07">
        <w:rPr>
          <w:b/>
          <w:sz w:val="28"/>
        </w:rPr>
        <w:t>Рабочая программа дисциплины</w:t>
      </w:r>
    </w:p>
    <w:p w14:paraId="43D1FFC7" w14:textId="77777777" w:rsidR="00F1675F" w:rsidRPr="008E6D07" w:rsidRDefault="00F1675F" w:rsidP="00F1675F">
      <w:pPr>
        <w:pStyle w:val="11"/>
        <w:tabs>
          <w:tab w:val="left" w:pos="4291"/>
        </w:tabs>
        <w:jc w:val="center"/>
      </w:pPr>
    </w:p>
    <w:p w14:paraId="6A4E56B3" w14:textId="77777777" w:rsidR="00F1675F" w:rsidRPr="008E6D07" w:rsidRDefault="00F1675F" w:rsidP="00F1675F">
      <w:pPr>
        <w:pStyle w:val="11"/>
        <w:tabs>
          <w:tab w:val="left" w:pos="4291"/>
        </w:tabs>
        <w:jc w:val="center"/>
      </w:pPr>
      <w:r w:rsidRPr="008E6D07">
        <w:t xml:space="preserve">Компьютерный набор, верстка: </w:t>
      </w:r>
      <w:r w:rsidR="00D43FA3">
        <w:t>Т.Н. Седаш</w:t>
      </w:r>
    </w:p>
    <w:p w14:paraId="5A60EFF6" w14:textId="77777777" w:rsidR="00F1675F" w:rsidRPr="008E6D07" w:rsidRDefault="00F1675F" w:rsidP="00F1675F">
      <w:pPr>
        <w:pStyle w:val="11"/>
        <w:tabs>
          <w:tab w:val="left" w:pos="4291"/>
        </w:tabs>
        <w:jc w:val="center"/>
      </w:pPr>
      <w:r w:rsidRPr="008E6D07">
        <w:t xml:space="preserve">Формат 60х90/16 Гарнитура </w:t>
      </w:r>
      <w:proofErr w:type="spellStart"/>
      <w:r w:rsidRPr="008E6D07">
        <w:rPr>
          <w:i/>
        </w:rPr>
        <w:t>TimesNewRoman</w:t>
      </w:r>
      <w:proofErr w:type="spellEnd"/>
    </w:p>
    <w:p w14:paraId="53E28F86" w14:textId="4409E329" w:rsidR="00F1675F" w:rsidRPr="008E6D07" w:rsidRDefault="009C2F0B" w:rsidP="00F1675F">
      <w:pPr>
        <w:pStyle w:val="11"/>
        <w:ind w:firstLine="318"/>
        <w:jc w:val="center"/>
      </w:pPr>
      <w:proofErr w:type="spellStart"/>
      <w:r>
        <w:t>Усл</w:t>
      </w:r>
      <w:proofErr w:type="spellEnd"/>
      <w:r>
        <w:t xml:space="preserve">. </w:t>
      </w:r>
      <w:proofErr w:type="spellStart"/>
      <w:proofErr w:type="gramStart"/>
      <w:r>
        <w:t>п.л</w:t>
      </w:r>
      <w:proofErr w:type="spellEnd"/>
      <w:r>
        <w:t xml:space="preserve">. </w:t>
      </w:r>
      <w:r w:rsidR="00084805">
        <w:t xml:space="preserve"> </w:t>
      </w:r>
      <w:r w:rsidR="00D2470B">
        <w:t>.</w:t>
      </w:r>
      <w:proofErr w:type="gramEnd"/>
      <w:r w:rsidR="00D2470B">
        <w:t xml:space="preserve"> Изд. №      -2022</w:t>
      </w:r>
      <w:r w:rsidR="00F1675F" w:rsidRPr="008E6D07">
        <w:t xml:space="preserve">.  </w:t>
      </w:r>
    </w:p>
    <w:p w14:paraId="35A8FBBF" w14:textId="77777777" w:rsidR="00F1675F" w:rsidRPr="008E6D07" w:rsidRDefault="00F1675F" w:rsidP="00F1675F">
      <w:pPr>
        <w:pStyle w:val="11"/>
        <w:ind w:firstLine="318"/>
        <w:jc w:val="center"/>
      </w:pPr>
    </w:p>
    <w:p w14:paraId="2ECE8FBA" w14:textId="77777777" w:rsidR="00F1675F" w:rsidRPr="008E6D07" w:rsidRDefault="00F1675F" w:rsidP="00F1675F">
      <w:pPr>
        <w:pStyle w:val="11"/>
        <w:ind w:firstLine="318"/>
        <w:jc w:val="center"/>
      </w:pPr>
    </w:p>
    <w:p w14:paraId="456C9508" w14:textId="77777777" w:rsidR="00F1675F" w:rsidRPr="008E6D07" w:rsidRDefault="00F1675F" w:rsidP="00F1675F">
      <w:pPr>
        <w:pStyle w:val="11"/>
        <w:ind w:firstLine="318"/>
        <w:jc w:val="center"/>
      </w:pPr>
    </w:p>
    <w:p w14:paraId="719E322A" w14:textId="77777777" w:rsidR="00F1675F" w:rsidRPr="008E6D07" w:rsidRDefault="00F1675F" w:rsidP="00F1675F">
      <w:pPr>
        <w:pStyle w:val="11"/>
        <w:ind w:firstLine="318"/>
        <w:jc w:val="center"/>
      </w:pPr>
    </w:p>
    <w:p w14:paraId="5CF7626D" w14:textId="77777777" w:rsidR="00F1675F" w:rsidRPr="008E6D07" w:rsidRDefault="00F1675F" w:rsidP="00F1675F">
      <w:pPr>
        <w:pStyle w:val="11"/>
        <w:ind w:left="2074" w:right="538" w:hanging="1180"/>
        <w:jc w:val="center"/>
      </w:pPr>
    </w:p>
    <w:p w14:paraId="1987E277" w14:textId="77777777" w:rsidR="00F1675F" w:rsidRPr="008E6D07" w:rsidRDefault="00F1675F" w:rsidP="00F1675F">
      <w:pPr>
        <w:pStyle w:val="11"/>
        <w:ind w:left="2074" w:right="538" w:hanging="1180"/>
        <w:jc w:val="center"/>
      </w:pPr>
    </w:p>
    <w:p w14:paraId="0D07B42B" w14:textId="77777777" w:rsidR="00F1675F" w:rsidRPr="008E6D07" w:rsidRDefault="00F1675F" w:rsidP="00F1675F">
      <w:pPr>
        <w:pStyle w:val="11"/>
        <w:ind w:left="2074" w:right="538" w:hanging="1180"/>
        <w:jc w:val="center"/>
      </w:pPr>
    </w:p>
    <w:p w14:paraId="7B978D4A" w14:textId="77777777" w:rsidR="00B70EC5" w:rsidRPr="008E6D07" w:rsidRDefault="00B70EC5" w:rsidP="00F1675F">
      <w:pPr>
        <w:pStyle w:val="11"/>
        <w:ind w:left="2074" w:right="538" w:hanging="1180"/>
        <w:jc w:val="center"/>
      </w:pPr>
    </w:p>
    <w:p w14:paraId="00144E84" w14:textId="77777777" w:rsidR="00B70EC5" w:rsidRPr="008E6D07" w:rsidRDefault="00B70EC5" w:rsidP="00F1675F">
      <w:pPr>
        <w:pStyle w:val="11"/>
        <w:ind w:left="2074" w:right="538" w:hanging="1180"/>
        <w:jc w:val="center"/>
      </w:pPr>
    </w:p>
    <w:p w14:paraId="2614D088" w14:textId="77777777" w:rsidR="00B70EC5" w:rsidRPr="008E6D07" w:rsidRDefault="00B70EC5" w:rsidP="00F1675F">
      <w:pPr>
        <w:pStyle w:val="11"/>
        <w:ind w:left="2074" w:right="538" w:hanging="1180"/>
        <w:jc w:val="center"/>
      </w:pPr>
    </w:p>
    <w:p w14:paraId="0790BC31" w14:textId="77777777" w:rsidR="00B70EC5" w:rsidRPr="008E6D07" w:rsidRDefault="00B70EC5" w:rsidP="00F1675F">
      <w:pPr>
        <w:pStyle w:val="11"/>
        <w:ind w:left="2074" w:right="538" w:hanging="1180"/>
        <w:jc w:val="center"/>
      </w:pPr>
    </w:p>
    <w:p w14:paraId="56904930" w14:textId="77777777" w:rsidR="00F1675F" w:rsidRPr="008E6D07" w:rsidRDefault="00F1675F" w:rsidP="00F1675F">
      <w:pPr>
        <w:pStyle w:val="11"/>
        <w:ind w:left="2074" w:right="538" w:hanging="1180"/>
        <w:jc w:val="center"/>
      </w:pPr>
    </w:p>
    <w:p w14:paraId="7854A8C6" w14:textId="77777777" w:rsidR="00F1675F" w:rsidRPr="008E6D07" w:rsidRDefault="00F1675F" w:rsidP="00F1675F">
      <w:pPr>
        <w:pStyle w:val="11"/>
        <w:ind w:left="2074" w:right="538" w:hanging="1180"/>
        <w:jc w:val="center"/>
      </w:pPr>
    </w:p>
    <w:p w14:paraId="62DBBB2C" w14:textId="38182CC2" w:rsidR="00F1675F" w:rsidRPr="008E6D07" w:rsidRDefault="00B70EC5" w:rsidP="00F1675F">
      <w:pPr>
        <w:pStyle w:val="11"/>
        <w:tabs>
          <w:tab w:val="left" w:pos="9638"/>
        </w:tabs>
        <w:ind w:left="2074" w:right="-1" w:hanging="1180"/>
        <w:jc w:val="right"/>
      </w:pPr>
      <w:r w:rsidRPr="008E6D07">
        <w:rPr>
          <w:sz w:val="28"/>
        </w:rPr>
        <w:t xml:space="preserve">© </w:t>
      </w:r>
      <w:r w:rsidR="00D43FA3">
        <w:rPr>
          <w:sz w:val="28"/>
        </w:rPr>
        <w:t>Седаш Т.Н</w:t>
      </w:r>
      <w:r w:rsidR="00A405CA">
        <w:rPr>
          <w:sz w:val="28"/>
        </w:rPr>
        <w:t>.</w:t>
      </w:r>
      <w:r w:rsidRPr="008E6D07">
        <w:rPr>
          <w:sz w:val="28"/>
        </w:rPr>
        <w:t>,</w:t>
      </w:r>
      <w:r w:rsidR="00964DB9" w:rsidRPr="008E6D07">
        <w:rPr>
          <w:sz w:val="28"/>
        </w:rPr>
        <w:t xml:space="preserve"> </w:t>
      </w:r>
      <w:r w:rsidR="00D2470B">
        <w:rPr>
          <w:sz w:val="28"/>
        </w:rPr>
        <w:t>2022</w:t>
      </w:r>
    </w:p>
    <w:p w14:paraId="22A881F2" w14:textId="50DB0244" w:rsidR="00F1675F" w:rsidRPr="008E6D07" w:rsidRDefault="00D2470B" w:rsidP="00F1675F">
      <w:pPr>
        <w:pStyle w:val="11"/>
        <w:tabs>
          <w:tab w:val="left" w:pos="5550"/>
        </w:tabs>
        <w:jc w:val="right"/>
        <w:rPr>
          <w:sz w:val="28"/>
        </w:rPr>
      </w:pPr>
      <w:r>
        <w:rPr>
          <w:sz w:val="28"/>
        </w:rPr>
        <w:t>© Финансовый университет, 2022</w:t>
      </w:r>
    </w:p>
    <w:p w14:paraId="358DD72A" w14:textId="77777777" w:rsidR="00E72A8F" w:rsidRPr="008E6D07" w:rsidRDefault="00E72A8F" w:rsidP="00E72A8F">
      <w:pPr>
        <w:jc w:val="both"/>
        <w:rPr>
          <w:sz w:val="24"/>
          <w:szCs w:val="24"/>
        </w:rPr>
      </w:pPr>
    </w:p>
    <w:p w14:paraId="1D842D38" w14:textId="77777777" w:rsidR="00485B70" w:rsidRPr="008E6D07" w:rsidRDefault="00485B70" w:rsidP="00E72A8F">
      <w:pPr>
        <w:jc w:val="both"/>
        <w:rPr>
          <w:sz w:val="24"/>
          <w:szCs w:val="24"/>
        </w:rPr>
      </w:pPr>
    </w:p>
    <w:p w14:paraId="72C77157" w14:textId="77777777" w:rsidR="00E72A8F" w:rsidRPr="008E6D07" w:rsidRDefault="00E72A8F" w:rsidP="00E72A8F">
      <w:pPr>
        <w:widowControl w:val="0"/>
        <w:autoSpaceDE w:val="0"/>
        <w:autoSpaceDN w:val="0"/>
        <w:adjustRightInd w:val="0"/>
        <w:spacing w:after="0" w:line="240" w:lineRule="auto"/>
        <w:jc w:val="center"/>
        <w:rPr>
          <w:b/>
        </w:rPr>
      </w:pPr>
      <w:r w:rsidRPr="008E6D07">
        <w:rPr>
          <w:b/>
        </w:rPr>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6854190E" w14:textId="77777777" w:rsidR="001860CB" w:rsidRPr="008E6D07" w:rsidRDefault="001860CB">
          <w:pPr>
            <w:pStyle w:val="aff5"/>
          </w:pPr>
        </w:p>
        <w:p w14:paraId="7D521110" w14:textId="328BD404" w:rsidR="00D51803" w:rsidRPr="008E6D07" w:rsidRDefault="001860CB" w:rsidP="00DB4499">
          <w:pPr>
            <w:pStyle w:val="12"/>
            <w:ind w:right="0"/>
            <w:rPr>
              <w:rFonts w:ascii="Times New Roman" w:eastAsiaTheme="minorEastAsia" w:hAnsi="Times New Roman"/>
              <w:noProof/>
              <w:sz w:val="28"/>
              <w:szCs w:val="28"/>
              <w:lang w:eastAsia="ru-RU"/>
            </w:rPr>
          </w:pPr>
          <w:r w:rsidRPr="008E6D07">
            <w:rPr>
              <w:rFonts w:ascii="Times New Roman" w:hAnsi="Times New Roman"/>
              <w:bCs/>
              <w:sz w:val="28"/>
              <w:szCs w:val="28"/>
            </w:rPr>
            <w:fldChar w:fldCharType="begin"/>
          </w:r>
          <w:r w:rsidRPr="008E6D07">
            <w:rPr>
              <w:rFonts w:ascii="Times New Roman" w:hAnsi="Times New Roman"/>
              <w:bCs/>
              <w:sz w:val="28"/>
              <w:szCs w:val="28"/>
            </w:rPr>
            <w:instrText xml:space="preserve"> TOC \o "1-3" \h \z \u </w:instrText>
          </w:r>
          <w:r w:rsidRPr="008E6D07">
            <w:rPr>
              <w:rFonts w:ascii="Times New Roman" w:hAnsi="Times New Roman"/>
              <w:bCs/>
              <w:sz w:val="28"/>
              <w:szCs w:val="28"/>
            </w:rPr>
            <w:fldChar w:fldCharType="separate"/>
          </w:r>
          <w:hyperlink w:anchor="_Toc26819299" w:history="1">
            <w:r w:rsidR="00D51803" w:rsidRPr="008E6D07">
              <w:rPr>
                <w:rStyle w:val="a4"/>
                <w:rFonts w:ascii="Times New Roman" w:hAnsi="Times New Roman"/>
                <w:bCs/>
                <w:noProof/>
                <w:kern w:val="32"/>
                <w:sz w:val="28"/>
                <w:szCs w:val="28"/>
              </w:rPr>
              <w:t>1.</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Наименование дисциплины</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3</w:t>
            </w:r>
          </w:hyperlink>
        </w:p>
        <w:p w14:paraId="506590FE" w14:textId="395164DC"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0" w:history="1">
            <w:r w:rsidR="00D51803" w:rsidRPr="008E6D07">
              <w:rPr>
                <w:rStyle w:val="a4"/>
                <w:rFonts w:ascii="Times New Roman" w:hAnsi="Times New Roman"/>
                <w:bCs/>
                <w:noProof/>
                <w:kern w:val="32"/>
                <w:sz w:val="28"/>
                <w:szCs w:val="28"/>
              </w:rPr>
              <w:t>2.</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3</w:t>
            </w:r>
          </w:hyperlink>
        </w:p>
        <w:p w14:paraId="6378359D" w14:textId="029729BC"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1" w:history="1">
            <w:r w:rsidR="00D51803" w:rsidRPr="008E6D07">
              <w:rPr>
                <w:rStyle w:val="a4"/>
                <w:rFonts w:ascii="Times New Roman" w:hAnsi="Times New Roman"/>
                <w:bCs/>
                <w:noProof/>
                <w:kern w:val="32"/>
                <w:sz w:val="28"/>
                <w:szCs w:val="28"/>
              </w:rPr>
              <w:t>3.</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Место дисциплины в структуре образовательной программы</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4</w:t>
            </w:r>
          </w:hyperlink>
        </w:p>
        <w:p w14:paraId="15ADC3F8" w14:textId="7C28D4A7"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2" w:history="1">
            <w:r w:rsidR="00D51803" w:rsidRPr="008E6D07">
              <w:rPr>
                <w:rStyle w:val="a4"/>
                <w:rFonts w:ascii="Times New Roman" w:hAnsi="Times New Roman"/>
                <w:bCs/>
                <w:noProof/>
                <w:kern w:val="32"/>
                <w:sz w:val="28"/>
                <w:szCs w:val="28"/>
              </w:rPr>
              <w:t>4.</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4</w:t>
            </w:r>
          </w:hyperlink>
        </w:p>
        <w:p w14:paraId="4643C534" w14:textId="45731630"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3" w:history="1">
            <w:r w:rsidR="00D51803" w:rsidRPr="008E6D07">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5</w:t>
            </w:r>
          </w:hyperlink>
        </w:p>
        <w:p w14:paraId="30F13A00" w14:textId="6B27023B"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4" w:history="1">
            <w:r w:rsidR="00D51803" w:rsidRPr="008E6D07">
              <w:rPr>
                <w:rStyle w:val="a4"/>
                <w:rFonts w:ascii="Times New Roman" w:hAnsi="Times New Roman"/>
                <w:bCs/>
                <w:noProof/>
                <w:kern w:val="32"/>
                <w:sz w:val="28"/>
                <w:szCs w:val="28"/>
              </w:rPr>
              <w:t>5.1. Содержание дисциплины</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5</w:t>
            </w:r>
          </w:hyperlink>
        </w:p>
        <w:p w14:paraId="314AF13C" w14:textId="528D869F"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5" w:history="1">
            <w:r w:rsidR="00D51803" w:rsidRPr="008E6D07">
              <w:rPr>
                <w:rStyle w:val="a4"/>
                <w:rFonts w:ascii="Times New Roman" w:hAnsi="Times New Roman"/>
                <w:bCs/>
                <w:noProof/>
                <w:kern w:val="32"/>
                <w:sz w:val="28"/>
                <w:szCs w:val="28"/>
              </w:rPr>
              <w:t>5.2 Учебно-тематический план</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8</w:t>
            </w:r>
          </w:hyperlink>
        </w:p>
        <w:p w14:paraId="23155F78" w14:textId="1A725EE6"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6" w:history="1">
            <w:r w:rsidR="00D51803" w:rsidRPr="008E6D07">
              <w:rPr>
                <w:rStyle w:val="a4"/>
                <w:rFonts w:ascii="Times New Roman" w:hAnsi="Times New Roman"/>
                <w:noProof/>
                <w:sz w:val="28"/>
                <w:szCs w:val="28"/>
              </w:rPr>
              <w:t>5.3. Содержание семинаров, практических занятий</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9</w:t>
            </w:r>
          </w:hyperlink>
        </w:p>
        <w:p w14:paraId="05FC3BD0" w14:textId="7B051E87"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7" w:history="1">
            <w:r w:rsidR="00D51803" w:rsidRPr="008E6D07">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CF5708">
              <w:rPr>
                <w:rFonts w:ascii="Times New Roman" w:hAnsi="Times New Roman"/>
                <w:noProof/>
                <w:webHidden/>
                <w:sz w:val="28"/>
                <w:szCs w:val="28"/>
              </w:rPr>
              <w:t>10</w:t>
            </w:r>
            <w:r w:rsidR="00D51803" w:rsidRPr="008E6D07">
              <w:rPr>
                <w:rFonts w:ascii="Times New Roman" w:hAnsi="Times New Roman"/>
                <w:noProof/>
                <w:webHidden/>
                <w:sz w:val="28"/>
                <w:szCs w:val="28"/>
              </w:rPr>
              <w:fldChar w:fldCharType="end"/>
            </w:r>
          </w:hyperlink>
        </w:p>
        <w:p w14:paraId="388F5D66" w14:textId="220100F4"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8" w:history="1">
            <w:r w:rsidR="00D51803" w:rsidRPr="008E6D07">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CF5708">
              <w:rPr>
                <w:rFonts w:ascii="Times New Roman" w:hAnsi="Times New Roman"/>
                <w:noProof/>
                <w:webHidden/>
                <w:sz w:val="28"/>
                <w:szCs w:val="28"/>
              </w:rPr>
              <w:t>10</w:t>
            </w:r>
            <w:r w:rsidR="00D51803" w:rsidRPr="008E6D07">
              <w:rPr>
                <w:rFonts w:ascii="Times New Roman" w:hAnsi="Times New Roman"/>
                <w:noProof/>
                <w:webHidden/>
                <w:sz w:val="28"/>
                <w:szCs w:val="28"/>
              </w:rPr>
              <w:fldChar w:fldCharType="end"/>
            </w:r>
          </w:hyperlink>
        </w:p>
        <w:p w14:paraId="6EFEECCA" w14:textId="1BDE7B29" w:rsidR="00D51803" w:rsidRPr="008E6D07" w:rsidRDefault="005D280B" w:rsidP="00DB4499">
          <w:pPr>
            <w:pStyle w:val="12"/>
            <w:ind w:right="0"/>
            <w:rPr>
              <w:rFonts w:ascii="Times New Roman" w:eastAsiaTheme="minorEastAsia" w:hAnsi="Times New Roman"/>
              <w:noProof/>
              <w:sz w:val="28"/>
              <w:szCs w:val="28"/>
              <w:lang w:eastAsia="ru-RU"/>
            </w:rPr>
          </w:pPr>
          <w:hyperlink w:anchor="_Toc26819309" w:history="1">
            <w:r w:rsidR="00D51803" w:rsidRPr="008E6D07">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CF5708">
              <w:rPr>
                <w:rFonts w:ascii="Times New Roman" w:hAnsi="Times New Roman"/>
                <w:noProof/>
                <w:webHidden/>
                <w:sz w:val="28"/>
                <w:szCs w:val="28"/>
              </w:rPr>
              <w:t>11</w:t>
            </w:r>
            <w:r w:rsidR="00D51803" w:rsidRPr="008E6D07">
              <w:rPr>
                <w:rFonts w:ascii="Times New Roman" w:hAnsi="Times New Roman"/>
                <w:noProof/>
                <w:webHidden/>
                <w:sz w:val="28"/>
                <w:szCs w:val="28"/>
              </w:rPr>
              <w:fldChar w:fldCharType="end"/>
            </w:r>
          </w:hyperlink>
        </w:p>
        <w:p w14:paraId="44CF0050" w14:textId="26B9CC06"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0" w:history="1">
            <w:r w:rsidR="00D51803" w:rsidRPr="008E6D07">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CF5708">
              <w:rPr>
                <w:rFonts w:ascii="Times New Roman" w:hAnsi="Times New Roman"/>
                <w:noProof/>
                <w:webHidden/>
                <w:sz w:val="28"/>
                <w:szCs w:val="28"/>
              </w:rPr>
              <w:t>12</w:t>
            </w:r>
            <w:r w:rsidR="00D51803" w:rsidRPr="008E6D07">
              <w:rPr>
                <w:rFonts w:ascii="Times New Roman" w:hAnsi="Times New Roman"/>
                <w:noProof/>
                <w:webHidden/>
                <w:sz w:val="28"/>
                <w:szCs w:val="28"/>
              </w:rPr>
              <w:fldChar w:fldCharType="end"/>
            </w:r>
          </w:hyperlink>
        </w:p>
        <w:p w14:paraId="544BCB83" w14:textId="5433A578"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1" w:history="1">
            <w:r w:rsidR="00D51803" w:rsidRPr="008E6D07">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CF5708">
              <w:rPr>
                <w:rFonts w:ascii="Times New Roman" w:hAnsi="Times New Roman"/>
                <w:noProof/>
                <w:webHidden/>
                <w:sz w:val="28"/>
                <w:szCs w:val="28"/>
              </w:rPr>
              <w:t>24</w:t>
            </w:r>
            <w:r w:rsidR="00D51803" w:rsidRPr="008E6D07">
              <w:rPr>
                <w:rFonts w:ascii="Times New Roman" w:hAnsi="Times New Roman"/>
                <w:noProof/>
                <w:webHidden/>
                <w:sz w:val="28"/>
                <w:szCs w:val="28"/>
              </w:rPr>
              <w:fldChar w:fldCharType="end"/>
            </w:r>
          </w:hyperlink>
        </w:p>
        <w:p w14:paraId="7ACB413E" w14:textId="363B5E6D"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2" w:history="1">
            <w:r w:rsidR="00D51803" w:rsidRPr="008E6D07">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CF5708">
              <w:rPr>
                <w:rFonts w:ascii="Times New Roman" w:hAnsi="Times New Roman"/>
                <w:noProof/>
                <w:webHidden/>
                <w:sz w:val="28"/>
                <w:szCs w:val="28"/>
              </w:rPr>
              <w:t>24</w:t>
            </w:r>
            <w:r w:rsidR="00D51803" w:rsidRPr="008E6D07">
              <w:rPr>
                <w:rFonts w:ascii="Times New Roman" w:hAnsi="Times New Roman"/>
                <w:noProof/>
                <w:webHidden/>
                <w:sz w:val="28"/>
                <w:szCs w:val="28"/>
              </w:rPr>
              <w:fldChar w:fldCharType="end"/>
            </w:r>
          </w:hyperlink>
        </w:p>
        <w:p w14:paraId="6292F3DD" w14:textId="1EA25165"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3" w:history="1">
            <w:r w:rsidR="00D51803" w:rsidRPr="008E6D07">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24</w:t>
            </w:r>
          </w:hyperlink>
        </w:p>
        <w:p w14:paraId="3AA2475E" w14:textId="54194258"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4" w:history="1">
            <w:r w:rsidR="00D51803" w:rsidRPr="008E6D07">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25</w:t>
            </w:r>
          </w:hyperlink>
        </w:p>
        <w:p w14:paraId="7E98B211" w14:textId="6812FBB7"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5" w:history="1">
            <w:r w:rsidR="00D51803" w:rsidRPr="008E6D07">
              <w:rPr>
                <w:rStyle w:val="a4"/>
                <w:rFonts w:ascii="Times New Roman" w:hAnsi="Times New Roman"/>
                <w:bCs/>
                <w:noProof/>
                <w:kern w:val="32"/>
                <w:sz w:val="28"/>
                <w:szCs w:val="28"/>
              </w:rPr>
              <w:t>11. 1. Комплект лицензионного программного обеспечения:</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25</w:t>
            </w:r>
          </w:hyperlink>
        </w:p>
        <w:p w14:paraId="42F43CF9" w14:textId="3B4F7BD7"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6" w:history="1">
            <w:r w:rsidR="00D51803" w:rsidRPr="008E6D07">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25</w:t>
            </w:r>
          </w:hyperlink>
        </w:p>
        <w:p w14:paraId="2ED3ED9B" w14:textId="734EB135"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7" w:history="1">
            <w:r w:rsidR="00D51803" w:rsidRPr="008E6D07">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26</w:t>
            </w:r>
          </w:hyperlink>
        </w:p>
        <w:p w14:paraId="134F2249" w14:textId="2CF130BF" w:rsidR="00D51803" w:rsidRPr="008E6D07" w:rsidRDefault="005D280B" w:rsidP="00DB4499">
          <w:pPr>
            <w:pStyle w:val="12"/>
            <w:ind w:right="0"/>
            <w:rPr>
              <w:rFonts w:ascii="Times New Roman" w:eastAsiaTheme="minorEastAsia" w:hAnsi="Times New Roman"/>
              <w:noProof/>
              <w:sz w:val="28"/>
              <w:szCs w:val="28"/>
              <w:lang w:eastAsia="ru-RU"/>
            </w:rPr>
          </w:pPr>
          <w:hyperlink w:anchor="_Toc26819318" w:history="1">
            <w:r w:rsidR="00D51803" w:rsidRPr="008E6D07">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8E6D07">
              <w:rPr>
                <w:rFonts w:ascii="Times New Roman" w:hAnsi="Times New Roman"/>
                <w:noProof/>
                <w:webHidden/>
                <w:sz w:val="28"/>
                <w:szCs w:val="28"/>
              </w:rPr>
              <w:tab/>
            </w:r>
            <w:r w:rsidR="00C242D4">
              <w:rPr>
                <w:rFonts w:ascii="Times New Roman" w:hAnsi="Times New Roman"/>
                <w:noProof/>
                <w:webHidden/>
                <w:sz w:val="28"/>
                <w:szCs w:val="28"/>
              </w:rPr>
              <w:t>26</w:t>
            </w:r>
          </w:hyperlink>
        </w:p>
        <w:p w14:paraId="5DE30F3A" w14:textId="77777777" w:rsidR="001860CB" w:rsidRPr="008E6D07" w:rsidRDefault="001860CB" w:rsidP="00DB4499">
          <w:pPr>
            <w:spacing w:after="0" w:line="240" w:lineRule="auto"/>
            <w:jc w:val="both"/>
          </w:pPr>
          <w:r w:rsidRPr="008E6D07">
            <w:rPr>
              <w:bCs/>
            </w:rPr>
            <w:fldChar w:fldCharType="end"/>
          </w:r>
        </w:p>
      </w:sdtContent>
    </w:sdt>
    <w:p w14:paraId="6ACC1390" w14:textId="77777777" w:rsidR="001860CB" w:rsidRPr="008E6D07" w:rsidRDefault="001860CB" w:rsidP="00E72A8F">
      <w:pPr>
        <w:widowControl w:val="0"/>
        <w:autoSpaceDE w:val="0"/>
        <w:autoSpaceDN w:val="0"/>
        <w:adjustRightInd w:val="0"/>
        <w:spacing w:after="0" w:line="240" w:lineRule="auto"/>
        <w:jc w:val="center"/>
        <w:rPr>
          <w:b/>
        </w:rPr>
      </w:pPr>
    </w:p>
    <w:p w14:paraId="32175FF1" w14:textId="77777777" w:rsidR="009F1713" w:rsidRPr="008E6D07" w:rsidRDefault="009F1713" w:rsidP="00E72A8F">
      <w:pPr>
        <w:widowControl w:val="0"/>
        <w:autoSpaceDE w:val="0"/>
        <w:autoSpaceDN w:val="0"/>
        <w:adjustRightInd w:val="0"/>
        <w:spacing w:after="0" w:line="240" w:lineRule="auto"/>
        <w:jc w:val="center"/>
        <w:rPr>
          <w:b/>
        </w:rPr>
      </w:pPr>
    </w:p>
    <w:p w14:paraId="45C8784B" w14:textId="77777777" w:rsidR="00F90C20" w:rsidRPr="008E6D07" w:rsidRDefault="0009176E"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6819299"/>
      <w:bookmarkStart w:id="2" w:name="_Toc449699535"/>
      <w:r w:rsidRPr="008E6D07">
        <w:rPr>
          <w:rFonts w:ascii="Times New Roman" w:hAnsi="Times New Roman"/>
          <w:b/>
          <w:bCs/>
          <w:kern w:val="32"/>
          <w:sz w:val="28"/>
          <w:szCs w:val="28"/>
        </w:rPr>
        <w:lastRenderedPageBreak/>
        <w:t>Наименование дисциплины</w:t>
      </w:r>
      <w:bookmarkEnd w:id="1"/>
    </w:p>
    <w:p w14:paraId="36BBA39F" w14:textId="77777777" w:rsidR="008A14E8" w:rsidRPr="008E6D07" w:rsidRDefault="008A14E8" w:rsidP="008A14E8">
      <w:pPr>
        <w:spacing w:after="0" w:line="360" w:lineRule="auto"/>
        <w:ind w:firstLine="709"/>
        <w:jc w:val="both"/>
      </w:pPr>
      <w:r w:rsidRPr="008E6D07">
        <w:t xml:space="preserve"> </w:t>
      </w:r>
      <w:r w:rsidR="00D43FA3">
        <w:t>Портфельное инвестирование и робоэдвайзинг</w:t>
      </w:r>
      <w:r w:rsidRPr="008E6D07">
        <w:t xml:space="preserve">     </w:t>
      </w:r>
      <w:bookmarkEnd w:id="2"/>
    </w:p>
    <w:p w14:paraId="5780E473" w14:textId="77777777" w:rsidR="00E31198" w:rsidRDefault="00D238D5"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9889" w:type="dxa"/>
        <w:tblLayout w:type="fixed"/>
        <w:tblLook w:val="04A0" w:firstRow="1" w:lastRow="0" w:firstColumn="1" w:lastColumn="0" w:noHBand="0" w:noVBand="1"/>
      </w:tblPr>
      <w:tblGrid>
        <w:gridCol w:w="1101"/>
        <w:gridCol w:w="2127"/>
        <w:gridCol w:w="3004"/>
        <w:gridCol w:w="3657"/>
      </w:tblGrid>
      <w:tr w:rsidR="00D43FA3" w:rsidRPr="00D43FA3" w14:paraId="717029C2" w14:textId="77777777" w:rsidTr="00D70E84">
        <w:trPr>
          <w:trHeight w:val="831"/>
        </w:trPr>
        <w:tc>
          <w:tcPr>
            <w:tcW w:w="1101" w:type="dxa"/>
          </w:tcPr>
          <w:p w14:paraId="06C8F9E1" w14:textId="77777777" w:rsidR="00D43FA3" w:rsidRPr="00D43FA3" w:rsidRDefault="00D43FA3" w:rsidP="000004EC">
            <w:pPr>
              <w:pStyle w:val="ac"/>
              <w:tabs>
                <w:tab w:val="left" w:pos="540"/>
              </w:tabs>
              <w:spacing w:after="0" w:line="240" w:lineRule="auto"/>
              <w:ind w:left="0"/>
              <w:jc w:val="both"/>
              <w:rPr>
                <w:rFonts w:ascii="Times New Roman" w:hAnsi="Times New Roman"/>
                <w:sz w:val="24"/>
              </w:rPr>
            </w:pPr>
            <w:r w:rsidRPr="00D43FA3">
              <w:rPr>
                <w:rFonts w:ascii="Times New Roman" w:hAnsi="Times New Roman"/>
                <w:sz w:val="24"/>
              </w:rPr>
              <w:t>Код компетенции</w:t>
            </w:r>
          </w:p>
        </w:tc>
        <w:tc>
          <w:tcPr>
            <w:tcW w:w="2127" w:type="dxa"/>
          </w:tcPr>
          <w:p w14:paraId="6726E801" w14:textId="77777777" w:rsidR="00D43FA3" w:rsidRPr="00D43FA3" w:rsidRDefault="00D43FA3" w:rsidP="000004EC">
            <w:pPr>
              <w:tabs>
                <w:tab w:val="left" w:pos="540"/>
              </w:tabs>
              <w:spacing w:after="0" w:line="240" w:lineRule="auto"/>
              <w:contextualSpacing/>
              <w:jc w:val="both"/>
              <w:rPr>
                <w:sz w:val="24"/>
              </w:rPr>
            </w:pPr>
            <w:r w:rsidRPr="00D43FA3">
              <w:rPr>
                <w:sz w:val="24"/>
              </w:rPr>
              <w:t>Наименование компетенции</w:t>
            </w:r>
          </w:p>
        </w:tc>
        <w:tc>
          <w:tcPr>
            <w:tcW w:w="3004" w:type="dxa"/>
          </w:tcPr>
          <w:p w14:paraId="5A9F6233" w14:textId="04A10BCF" w:rsidR="00D43FA3" w:rsidRPr="00D43FA3" w:rsidRDefault="00D43FA3" w:rsidP="00D70E84">
            <w:pPr>
              <w:tabs>
                <w:tab w:val="left" w:pos="540"/>
              </w:tabs>
              <w:spacing w:after="0" w:line="240" w:lineRule="auto"/>
              <w:contextualSpacing/>
              <w:jc w:val="both"/>
              <w:rPr>
                <w:sz w:val="24"/>
              </w:rPr>
            </w:pPr>
            <w:r w:rsidRPr="00D43FA3">
              <w:rPr>
                <w:sz w:val="24"/>
              </w:rPr>
              <w:t>Индикаторы достижения компетенции</w:t>
            </w:r>
          </w:p>
        </w:tc>
        <w:tc>
          <w:tcPr>
            <w:tcW w:w="3657" w:type="dxa"/>
          </w:tcPr>
          <w:p w14:paraId="2F8737B0" w14:textId="0FFD6E23" w:rsidR="00D43FA3" w:rsidRPr="00D43FA3" w:rsidRDefault="00D70E84" w:rsidP="00D70E84">
            <w:pPr>
              <w:tabs>
                <w:tab w:val="left" w:pos="540"/>
              </w:tabs>
              <w:spacing w:after="0" w:line="240" w:lineRule="auto"/>
              <w:contextualSpacing/>
              <w:jc w:val="both"/>
              <w:rPr>
                <w:sz w:val="24"/>
              </w:rPr>
            </w:pPr>
            <w:r>
              <w:rPr>
                <w:sz w:val="24"/>
              </w:rPr>
              <w:t>Результаты обучения (</w:t>
            </w:r>
            <w:r w:rsidR="00D43FA3" w:rsidRPr="00D43FA3">
              <w:rPr>
                <w:sz w:val="24"/>
              </w:rPr>
              <w:t>умения и знания</w:t>
            </w:r>
            <w:r>
              <w:rPr>
                <w:sz w:val="24"/>
              </w:rPr>
              <w:t xml:space="preserve">), соотнесенные с </w:t>
            </w:r>
            <w:r w:rsidR="00D43FA3" w:rsidRPr="00D43FA3">
              <w:rPr>
                <w:sz w:val="24"/>
              </w:rPr>
              <w:t>индикаторами достижения компетенции</w:t>
            </w:r>
          </w:p>
        </w:tc>
      </w:tr>
      <w:tr w:rsidR="00D43FA3" w:rsidRPr="00D43FA3" w14:paraId="3FF4B94F" w14:textId="77777777" w:rsidTr="000004EC">
        <w:trPr>
          <w:trHeight w:val="708"/>
        </w:trPr>
        <w:tc>
          <w:tcPr>
            <w:tcW w:w="1101" w:type="dxa"/>
            <w:vMerge w:val="restart"/>
          </w:tcPr>
          <w:p w14:paraId="76FEFAF9" w14:textId="68EF4F5E" w:rsidR="00D43FA3" w:rsidRPr="0053325D" w:rsidRDefault="0053325D" w:rsidP="000004EC">
            <w:pPr>
              <w:tabs>
                <w:tab w:val="left" w:pos="540"/>
              </w:tabs>
              <w:spacing w:after="0" w:line="240" w:lineRule="auto"/>
              <w:contextualSpacing/>
              <w:jc w:val="both"/>
              <w:rPr>
                <w:sz w:val="24"/>
              </w:rPr>
            </w:pPr>
            <w:r w:rsidRPr="0053325D">
              <w:rPr>
                <w:bCs/>
                <w:color w:val="000000"/>
                <w:sz w:val="24"/>
              </w:rPr>
              <w:t xml:space="preserve"> ПК</w:t>
            </w:r>
            <w:r w:rsidR="00D43FA3" w:rsidRPr="0053325D">
              <w:rPr>
                <w:bCs/>
                <w:color w:val="000000"/>
                <w:sz w:val="24"/>
              </w:rPr>
              <w:t>-1</w:t>
            </w:r>
          </w:p>
        </w:tc>
        <w:tc>
          <w:tcPr>
            <w:tcW w:w="2127" w:type="dxa"/>
            <w:vMerge w:val="restart"/>
          </w:tcPr>
          <w:p w14:paraId="2EEF1A45" w14:textId="77777777" w:rsidR="00D43FA3" w:rsidRPr="00D43FA3" w:rsidRDefault="00D43FA3" w:rsidP="000004EC">
            <w:pPr>
              <w:tabs>
                <w:tab w:val="left" w:pos="540"/>
              </w:tabs>
              <w:spacing w:after="0" w:line="240" w:lineRule="auto"/>
              <w:contextualSpacing/>
              <w:jc w:val="both"/>
              <w:rPr>
                <w:sz w:val="24"/>
              </w:rPr>
            </w:pPr>
            <w:r w:rsidRPr="00D43FA3">
              <w:rPr>
                <w:color w:val="000000"/>
                <w:sz w:val="24"/>
              </w:rPr>
              <w:t xml:space="preserve">Способность использовать современные методы и соответствующие информационные технологии для постановки и решения задач в области </w:t>
            </w:r>
            <w:proofErr w:type="spellStart"/>
            <w:r w:rsidRPr="00D43FA3">
              <w:rPr>
                <w:color w:val="000000"/>
                <w:sz w:val="24"/>
              </w:rPr>
              <w:t>финтеха</w:t>
            </w:r>
            <w:proofErr w:type="spellEnd"/>
            <w:r w:rsidRPr="00D43FA3">
              <w:rPr>
                <w:bCs/>
                <w:sz w:val="24"/>
              </w:rPr>
              <w:t xml:space="preserve"> </w:t>
            </w:r>
          </w:p>
        </w:tc>
        <w:tc>
          <w:tcPr>
            <w:tcW w:w="3004" w:type="dxa"/>
          </w:tcPr>
          <w:p w14:paraId="25CF8DA1" w14:textId="77777777" w:rsidR="00D43FA3" w:rsidRPr="00D43FA3" w:rsidRDefault="00D43FA3" w:rsidP="000004EC">
            <w:pPr>
              <w:widowControl w:val="0"/>
              <w:autoSpaceDE w:val="0"/>
              <w:autoSpaceDN w:val="0"/>
              <w:adjustRightInd w:val="0"/>
              <w:spacing w:after="0" w:line="240" w:lineRule="auto"/>
              <w:rPr>
                <w:sz w:val="24"/>
              </w:rPr>
            </w:pPr>
            <w:r w:rsidRPr="00D43FA3">
              <w:rPr>
                <w:sz w:val="24"/>
              </w:rPr>
              <w:t>1. Выявляет проблемы и грамотно осуществляет постановку научно-практических задач в области финансовых технологий бизнеса.</w:t>
            </w:r>
          </w:p>
        </w:tc>
        <w:tc>
          <w:tcPr>
            <w:tcW w:w="3657" w:type="dxa"/>
            <w:shd w:val="clear" w:color="auto" w:fill="auto"/>
          </w:tcPr>
          <w:p w14:paraId="0874AE8B" w14:textId="77777777" w:rsidR="00CA63BD" w:rsidRDefault="00D43FA3" w:rsidP="000004EC">
            <w:pPr>
              <w:spacing w:after="0" w:line="240" w:lineRule="auto"/>
              <w:jc w:val="both"/>
              <w:rPr>
                <w:bCs/>
                <w:sz w:val="24"/>
              </w:rPr>
            </w:pPr>
            <w:r w:rsidRPr="00D43FA3">
              <w:rPr>
                <w:b/>
                <w:bCs/>
                <w:sz w:val="24"/>
              </w:rPr>
              <w:t>Знать</w:t>
            </w:r>
            <w:r>
              <w:rPr>
                <w:b/>
                <w:bCs/>
                <w:sz w:val="24"/>
              </w:rPr>
              <w:t xml:space="preserve"> </w:t>
            </w:r>
            <w:r w:rsidR="00786509" w:rsidRPr="0031529D">
              <w:rPr>
                <w:bCs/>
                <w:sz w:val="24"/>
              </w:rPr>
              <w:t xml:space="preserve">современные тренды, трансформирующие инвестиционную индустрию; </w:t>
            </w:r>
          </w:p>
          <w:p w14:paraId="470FB08C" w14:textId="61DA22C4" w:rsidR="00D43FA3" w:rsidRPr="00D43FA3" w:rsidRDefault="00786509" w:rsidP="000004EC">
            <w:pPr>
              <w:spacing w:after="0" w:line="240" w:lineRule="auto"/>
              <w:jc w:val="both"/>
              <w:rPr>
                <w:bCs/>
                <w:sz w:val="24"/>
              </w:rPr>
            </w:pPr>
            <w:r w:rsidRPr="0031529D">
              <w:rPr>
                <w:b/>
                <w:bCs/>
                <w:sz w:val="24"/>
              </w:rPr>
              <w:t xml:space="preserve">Уметь – </w:t>
            </w:r>
            <w:r w:rsidRPr="0031529D">
              <w:rPr>
                <w:bCs/>
                <w:sz w:val="24"/>
              </w:rPr>
              <w:t xml:space="preserve">проводить анализ ситуации с идентификацией проблем и задач на концептуальных схемах портфельного управления, открытых инноваций в инвестиционном </w:t>
            </w:r>
            <w:proofErr w:type="spellStart"/>
            <w:r w:rsidRPr="0031529D">
              <w:rPr>
                <w:bCs/>
                <w:sz w:val="24"/>
              </w:rPr>
              <w:t>финтехе</w:t>
            </w:r>
            <w:proofErr w:type="spellEnd"/>
            <w:r w:rsidRPr="0031529D">
              <w:rPr>
                <w:bCs/>
                <w:sz w:val="24"/>
              </w:rPr>
              <w:t>, и др.;</w:t>
            </w:r>
          </w:p>
        </w:tc>
      </w:tr>
      <w:tr w:rsidR="00D43FA3" w:rsidRPr="00D43FA3" w14:paraId="14E8E0DB" w14:textId="77777777" w:rsidTr="000004EC">
        <w:trPr>
          <w:trHeight w:val="708"/>
        </w:trPr>
        <w:tc>
          <w:tcPr>
            <w:tcW w:w="1101" w:type="dxa"/>
            <w:vMerge/>
          </w:tcPr>
          <w:p w14:paraId="2A75EC5C" w14:textId="77777777" w:rsidR="00D43FA3" w:rsidRPr="0053325D" w:rsidRDefault="00D43FA3" w:rsidP="000004EC">
            <w:pPr>
              <w:tabs>
                <w:tab w:val="left" w:pos="540"/>
              </w:tabs>
              <w:spacing w:after="0" w:line="240" w:lineRule="auto"/>
              <w:contextualSpacing/>
              <w:jc w:val="both"/>
              <w:rPr>
                <w:bCs/>
                <w:color w:val="000000"/>
                <w:sz w:val="24"/>
              </w:rPr>
            </w:pPr>
          </w:p>
        </w:tc>
        <w:tc>
          <w:tcPr>
            <w:tcW w:w="2127" w:type="dxa"/>
            <w:vMerge/>
          </w:tcPr>
          <w:p w14:paraId="08F9450A" w14:textId="77777777" w:rsidR="00D43FA3" w:rsidRPr="00D43FA3" w:rsidRDefault="00D43FA3" w:rsidP="000004EC">
            <w:pPr>
              <w:tabs>
                <w:tab w:val="left" w:pos="540"/>
              </w:tabs>
              <w:spacing w:after="0" w:line="240" w:lineRule="auto"/>
              <w:contextualSpacing/>
              <w:jc w:val="both"/>
              <w:rPr>
                <w:color w:val="000000"/>
                <w:sz w:val="24"/>
              </w:rPr>
            </w:pPr>
          </w:p>
        </w:tc>
        <w:tc>
          <w:tcPr>
            <w:tcW w:w="3004" w:type="dxa"/>
          </w:tcPr>
          <w:p w14:paraId="5DDA4C46" w14:textId="77777777" w:rsidR="00D43FA3" w:rsidRPr="00D43FA3" w:rsidRDefault="00D43FA3" w:rsidP="000004EC">
            <w:pPr>
              <w:widowControl w:val="0"/>
              <w:autoSpaceDE w:val="0"/>
              <w:autoSpaceDN w:val="0"/>
              <w:adjustRightInd w:val="0"/>
              <w:spacing w:after="0" w:line="240" w:lineRule="auto"/>
              <w:rPr>
                <w:sz w:val="24"/>
              </w:rPr>
            </w:pPr>
            <w:r w:rsidRPr="00D43FA3">
              <w:rPr>
                <w:sz w:val="24"/>
              </w:rPr>
              <w:t xml:space="preserve">2.Применяет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w:t>
            </w:r>
            <w:proofErr w:type="spellStart"/>
            <w:r w:rsidRPr="00D43FA3">
              <w:rPr>
                <w:sz w:val="24"/>
              </w:rPr>
              <w:t>финтеха</w:t>
            </w:r>
            <w:proofErr w:type="spellEnd"/>
            <w:r w:rsidRPr="00D43FA3">
              <w:rPr>
                <w:sz w:val="24"/>
              </w:rPr>
              <w:t>.</w:t>
            </w:r>
          </w:p>
        </w:tc>
        <w:tc>
          <w:tcPr>
            <w:tcW w:w="3657" w:type="dxa"/>
            <w:shd w:val="clear" w:color="auto" w:fill="auto"/>
          </w:tcPr>
          <w:p w14:paraId="20F4F172" w14:textId="77777777" w:rsidR="00786509" w:rsidRPr="0031529D" w:rsidRDefault="00786509" w:rsidP="000004EC">
            <w:pPr>
              <w:spacing w:after="0" w:line="240" w:lineRule="auto"/>
              <w:jc w:val="both"/>
              <w:rPr>
                <w:bCs/>
                <w:sz w:val="24"/>
              </w:rPr>
            </w:pPr>
            <w:r w:rsidRPr="0031529D">
              <w:rPr>
                <w:b/>
                <w:bCs/>
                <w:sz w:val="24"/>
              </w:rPr>
              <w:t xml:space="preserve">Знать – </w:t>
            </w:r>
            <w:r w:rsidRPr="0031529D">
              <w:rPr>
                <w:bCs/>
                <w:sz w:val="24"/>
              </w:rPr>
              <w:t>современные подходы, методы и модели портфельного инвестирования, прогнозирования доходностей и рисков финансовых инструментов.</w:t>
            </w:r>
          </w:p>
          <w:p w14:paraId="0B389641" w14:textId="6FDF561D" w:rsidR="00D43FA3" w:rsidRPr="00D43FA3" w:rsidRDefault="00786509" w:rsidP="000004EC">
            <w:pPr>
              <w:spacing w:after="0" w:line="240" w:lineRule="auto"/>
              <w:rPr>
                <w:b/>
                <w:bCs/>
                <w:sz w:val="24"/>
              </w:rPr>
            </w:pPr>
            <w:r w:rsidRPr="0031529D">
              <w:rPr>
                <w:b/>
                <w:bCs/>
                <w:sz w:val="24"/>
              </w:rPr>
              <w:t xml:space="preserve">Уметь – </w:t>
            </w:r>
            <w:r w:rsidRPr="0031529D">
              <w:rPr>
                <w:bCs/>
                <w:sz w:val="24"/>
              </w:rPr>
              <w:t>использовать современные информационные технологии для построения моделей прогнозирования доходностей и рисков финансовых инструментов, построения портфелей.</w:t>
            </w:r>
          </w:p>
        </w:tc>
      </w:tr>
      <w:tr w:rsidR="00D43FA3" w:rsidRPr="00D43FA3" w14:paraId="65F7F5CB" w14:textId="77777777" w:rsidTr="000004EC">
        <w:trPr>
          <w:trHeight w:val="708"/>
        </w:trPr>
        <w:tc>
          <w:tcPr>
            <w:tcW w:w="1101" w:type="dxa"/>
            <w:vMerge/>
          </w:tcPr>
          <w:p w14:paraId="4506EF99" w14:textId="77777777" w:rsidR="00D43FA3" w:rsidRPr="0053325D" w:rsidRDefault="00D43FA3" w:rsidP="000004EC">
            <w:pPr>
              <w:tabs>
                <w:tab w:val="left" w:pos="540"/>
              </w:tabs>
              <w:spacing w:after="0" w:line="240" w:lineRule="auto"/>
              <w:contextualSpacing/>
              <w:jc w:val="both"/>
              <w:rPr>
                <w:bCs/>
                <w:color w:val="000000"/>
                <w:sz w:val="24"/>
              </w:rPr>
            </w:pPr>
          </w:p>
        </w:tc>
        <w:tc>
          <w:tcPr>
            <w:tcW w:w="2127" w:type="dxa"/>
            <w:vMerge/>
          </w:tcPr>
          <w:p w14:paraId="3622A9B5" w14:textId="77777777" w:rsidR="00D43FA3" w:rsidRPr="00D43FA3" w:rsidRDefault="00D43FA3" w:rsidP="000004EC">
            <w:pPr>
              <w:tabs>
                <w:tab w:val="left" w:pos="540"/>
              </w:tabs>
              <w:spacing w:after="0" w:line="240" w:lineRule="auto"/>
              <w:contextualSpacing/>
              <w:jc w:val="both"/>
              <w:rPr>
                <w:color w:val="000000"/>
                <w:sz w:val="24"/>
              </w:rPr>
            </w:pPr>
          </w:p>
        </w:tc>
        <w:tc>
          <w:tcPr>
            <w:tcW w:w="3004" w:type="dxa"/>
          </w:tcPr>
          <w:p w14:paraId="6AD55885" w14:textId="77777777" w:rsidR="00D43FA3" w:rsidRPr="00D43FA3" w:rsidRDefault="00D43FA3" w:rsidP="000004EC">
            <w:pPr>
              <w:widowControl w:val="0"/>
              <w:autoSpaceDE w:val="0"/>
              <w:autoSpaceDN w:val="0"/>
              <w:adjustRightInd w:val="0"/>
              <w:spacing w:after="0" w:line="240" w:lineRule="auto"/>
              <w:rPr>
                <w:sz w:val="24"/>
              </w:rPr>
            </w:pPr>
            <w:r w:rsidRPr="00D43FA3">
              <w:rPr>
                <w:sz w:val="24"/>
              </w:rPr>
              <w:t>3.Результаты решения поставленных профессиональных задач представляет в удобной и наглядной форме с применением информационных технологий.</w:t>
            </w:r>
          </w:p>
        </w:tc>
        <w:tc>
          <w:tcPr>
            <w:tcW w:w="3657" w:type="dxa"/>
            <w:shd w:val="clear" w:color="auto" w:fill="auto"/>
          </w:tcPr>
          <w:p w14:paraId="1258DECA" w14:textId="13C6298D" w:rsidR="00786509" w:rsidRPr="0031529D" w:rsidRDefault="00786509" w:rsidP="000004EC">
            <w:pPr>
              <w:spacing w:after="0" w:line="240" w:lineRule="auto"/>
              <w:rPr>
                <w:bCs/>
                <w:sz w:val="24"/>
              </w:rPr>
            </w:pPr>
            <w:r w:rsidRPr="0031529D">
              <w:rPr>
                <w:b/>
                <w:bCs/>
                <w:sz w:val="24"/>
              </w:rPr>
              <w:t xml:space="preserve">Знать – </w:t>
            </w:r>
            <w:r w:rsidRPr="0031529D">
              <w:rPr>
                <w:bCs/>
                <w:sz w:val="24"/>
              </w:rPr>
              <w:t>инструментарий и принципы визуализации финансовых данных</w:t>
            </w:r>
          </w:p>
          <w:p w14:paraId="2A645404" w14:textId="76679A5C" w:rsidR="00D43FA3" w:rsidRPr="00D43FA3" w:rsidRDefault="00786509" w:rsidP="000004EC">
            <w:pPr>
              <w:spacing w:after="0" w:line="240" w:lineRule="auto"/>
              <w:rPr>
                <w:b/>
                <w:bCs/>
                <w:sz w:val="24"/>
              </w:rPr>
            </w:pPr>
            <w:r w:rsidRPr="0031529D">
              <w:rPr>
                <w:b/>
                <w:bCs/>
                <w:sz w:val="24"/>
              </w:rPr>
              <w:t xml:space="preserve">Уметь </w:t>
            </w:r>
            <w:r w:rsidRPr="0031529D">
              <w:rPr>
                <w:bCs/>
                <w:sz w:val="24"/>
              </w:rPr>
              <w:t>– использовать информационные технологии для визуализации финансовых данных в области управления портфелями</w:t>
            </w:r>
          </w:p>
        </w:tc>
      </w:tr>
      <w:tr w:rsidR="00786509" w:rsidRPr="00D43FA3" w14:paraId="0E7EF078" w14:textId="77777777" w:rsidTr="000004EC">
        <w:trPr>
          <w:trHeight w:val="708"/>
        </w:trPr>
        <w:tc>
          <w:tcPr>
            <w:tcW w:w="1101" w:type="dxa"/>
            <w:vMerge w:val="restart"/>
          </w:tcPr>
          <w:p w14:paraId="749D4C80" w14:textId="77777777" w:rsidR="00786509" w:rsidRPr="0053325D" w:rsidRDefault="00786509" w:rsidP="000004EC">
            <w:pPr>
              <w:tabs>
                <w:tab w:val="left" w:pos="540"/>
              </w:tabs>
              <w:spacing w:after="0" w:line="240" w:lineRule="auto"/>
              <w:contextualSpacing/>
              <w:jc w:val="both"/>
              <w:rPr>
                <w:bCs/>
                <w:color w:val="000000"/>
                <w:sz w:val="24"/>
              </w:rPr>
            </w:pPr>
            <w:r w:rsidRPr="0053325D">
              <w:rPr>
                <w:bCs/>
                <w:color w:val="000000"/>
                <w:sz w:val="24"/>
              </w:rPr>
              <w:t>ПКН-5</w:t>
            </w:r>
          </w:p>
        </w:tc>
        <w:tc>
          <w:tcPr>
            <w:tcW w:w="2127" w:type="dxa"/>
            <w:vMerge w:val="restart"/>
            <w:vAlign w:val="center"/>
          </w:tcPr>
          <w:p w14:paraId="518CCFF2" w14:textId="77777777" w:rsidR="00786509" w:rsidRPr="00D43FA3" w:rsidRDefault="00786509" w:rsidP="000004EC">
            <w:pPr>
              <w:tabs>
                <w:tab w:val="left" w:pos="540"/>
              </w:tabs>
              <w:spacing w:after="0" w:line="240" w:lineRule="auto"/>
              <w:contextualSpacing/>
              <w:jc w:val="both"/>
              <w:rPr>
                <w:sz w:val="24"/>
              </w:rPr>
            </w:pPr>
            <w:r w:rsidRPr="00D43FA3">
              <w:rPr>
                <w:sz w:val="24"/>
              </w:rPr>
              <w:t>Способность управлять экономическими рисками,  инвестициями,  финансовыми потоками на основе интеграции знаний из смежных обла</w:t>
            </w:r>
            <w:r w:rsidRPr="00D43FA3">
              <w:rPr>
                <w:sz w:val="24"/>
              </w:rPr>
              <w:lastRenderedPageBreak/>
              <w:t xml:space="preserve">стей, нести ответственность за принятые организационно-управленческие решения </w:t>
            </w:r>
          </w:p>
        </w:tc>
        <w:tc>
          <w:tcPr>
            <w:tcW w:w="3004" w:type="dxa"/>
            <w:vAlign w:val="center"/>
          </w:tcPr>
          <w:p w14:paraId="22126416" w14:textId="77777777" w:rsidR="00786509" w:rsidRPr="00D43FA3" w:rsidRDefault="00786509" w:rsidP="000004EC">
            <w:pPr>
              <w:spacing w:after="0" w:line="240" w:lineRule="auto"/>
              <w:rPr>
                <w:sz w:val="24"/>
              </w:rPr>
            </w:pPr>
            <w:r w:rsidRPr="00D43FA3">
              <w:rPr>
                <w:sz w:val="24"/>
              </w:rPr>
              <w:lastRenderedPageBreak/>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657" w:type="dxa"/>
          </w:tcPr>
          <w:p w14:paraId="70ED3DBE" w14:textId="07A28B32" w:rsidR="00786509" w:rsidRPr="0031529D" w:rsidRDefault="00786509" w:rsidP="000004EC">
            <w:pPr>
              <w:spacing w:after="0" w:line="240" w:lineRule="auto"/>
              <w:jc w:val="both"/>
              <w:rPr>
                <w:bCs/>
                <w:sz w:val="24"/>
              </w:rPr>
            </w:pPr>
            <w:r w:rsidRPr="0031529D">
              <w:rPr>
                <w:b/>
                <w:bCs/>
                <w:sz w:val="24"/>
              </w:rPr>
              <w:t>Знать –</w:t>
            </w:r>
            <w:r w:rsidRPr="0031529D">
              <w:rPr>
                <w:bCs/>
                <w:sz w:val="24"/>
              </w:rPr>
              <w:t xml:space="preserve"> </w:t>
            </w:r>
            <w:r>
              <w:rPr>
                <w:bCs/>
                <w:sz w:val="24"/>
              </w:rPr>
              <w:t xml:space="preserve">наиболее значимые теории формирования </w:t>
            </w:r>
            <w:proofErr w:type="gramStart"/>
            <w:r>
              <w:rPr>
                <w:bCs/>
                <w:sz w:val="24"/>
              </w:rPr>
              <w:t xml:space="preserve">и </w:t>
            </w:r>
            <w:r w:rsidRPr="0031529D">
              <w:rPr>
                <w:bCs/>
                <w:sz w:val="24"/>
              </w:rPr>
              <w:t xml:space="preserve"> управления</w:t>
            </w:r>
            <w:proofErr w:type="gramEnd"/>
            <w:r w:rsidRPr="0031529D">
              <w:rPr>
                <w:bCs/>
                <w:sz w:val="24"/>
              </w:rPr>
              <w:t xml:space="preserve"> портфел</w:t>
            </w:r>
            <w:r>
              <w:rPr>
                <w:bCs/>
                <w:sz w:val="24"/>
              </w:rPr>
              <w:t>ем</w:t>
            </w:r>
            <w:r w:rsidRPr="0031529D">
              <w:rPr>
                <w:bCs/>
                <w:sz w:val="24"/>
              </w:rPr>
              <w:t xml:space="preserve">, </w:t>
            </w:r>
            <w:r>
              <w:rPr>
                <w:bCs/>
                <w:sz w:val="24"/>
              </w:rPr>
              <w:t xml:space="preserve">современные подходы к эффективности рынка, </w:t>
            </w:r>
            <w:r w:rsidRPr="0031529D">
              <w:rPr>
                <w:bCs/>
                <w:sz w:val="24"/>
              </w:rPr>
              <w:t>поведенчески</w:t>
            </w:r>
            <w:r>
              <w:rPr>
                <w:bCs/>
                <w:sz w:val="24"/>
              </w:rPr>
              <w:t>е</w:t>
            </w:r>
            <w:r w:rsidRPr="0031529D">
              <w:rPr>
                <w:bCs/>
                <w:sz w:val="24"/>
              </w:rPr>
              <w:t xml:space="preserve"> финанс</w:t>
            </w:r>
            <w:r>
              <w:rPr>
                <w:bCs/>
                <w:sz w:val="24"/>
              </w:rPr>
              <w:t>ы</w:t>
            </w:r>
            <w:r w:rsidRPr="0031529D">
              <w:rPr>
                <w:bCs/>
                <w:sz w:val="24"/>
              </w:rPr>
              <w:t xml:space="preserve"> в их генезисе.</w:t>
            </w:r>
          </w:p>
          <w:p w14:paraId="3D9B6BAF" w14:textId="05ADD222" w:rsidR="00786509" w:rsidRPr="00D43FA3" w:rsidRDefault="00786509" w:rsidP="000004EC">
            <w:pPr>
              <w:spacing w:after="0" w:line="240" w:lineRule="auto"/>
              <w:rPr>
                <w:b/>
                <w:bCs/>
                <w:sz w:val="24"/>
              </w:rPr>
            </w:pPr>
            <w:r w:rsidRPr="0031529D">
              <w:rPr>
                <w:b/>
                <w:bCs/>
                <w:sz w:val="24"/>
              </w:rPr>
              <w:t>Уметь -</w:t>
            </w:r>
            <w:r w:rsidRPr="0031529D">
              <w:rPr>
                <w:bCs/>
                <w:sz w:val="24"/>
              </w:rPr>
              <w:t xml:space="preserve"> формулировать управленческие проблемы и задачи </w:t>
            </w:r>
            <w:r>
              <w:rPr>
                <w:bCs/>
                <w:sz w:val="24"/>
              </w:rPr>
              <w:t>в рамках</w:t>
            </w:r>
            <w:r w:rsidRPr="0031529D">
              <w:rPr>
                <w:bCs/>
                <w:sz w:val="24"/>
              </w:rPr>
              <w:t xml:space="preserve"> портфельного управления, поведенческих финансов.</w:t>
            </w:r>
          </w:p>
        </w:tc>
      </w:tr>
      <w:tr w:rsidR="00786509" w:rsidRPr="00D43FA3" w14:paraId="4691361A" w14:textId="77777777" w:rsidTr="000004EC">
        <w:trPr>
          <w:trHeight w:val="708"/>
        </w:trPr>
        <w:tc>
          <w:tcPr>
            <w:tcW w:w="1101" w:type="dxa"/>
            <w:vMerge/>
          </w:tcPr>
          <w:p w14:paraId="36DBE18B" w14:textId="77777777" w:rsidR="00786509" w:rsidRPr="0053325D" w:rsidRDefault="00786509" w:rsidP="000004EC">
            <w:pPr>
              <w:tabs>
                <w:tab w:val="left" w:pos="540"/>
              </w:tabs>
              <w:spacing w:after="0" w:line="240" w:lineRule="auto"/>
              <w:contextualSpacing/>
              <w:jc w:val="both"/>
              <w:rPr>
                <w:bCs/>
                <w:color w:val="000000"/>
                <w:sz w:val="24"/>
              </w:rPr>
            </w:pPr>
          </w:p>
        </w:tc>
        <w:tc>
          <w:tcPr>
            <w:tcW w:w="2127" w:type="dxa"/>
            <w:vMerge/>
            <w:vAlign w:val="center"/>
          </w:tcPr>
          <w:p w14:paraId="2C6862F2" w14:textId="77777777" w:rsidR="00786509" w:rsidRPr="00D43FA3" w:rsidRDefault="00786509" w:rsidP="000004EC">
            <w:pPr>
              <w:tabs>
                <w:tab w:val="left" w:pos="540"/>
              </w:tabs>
              <w:spacing w:after="0" w:line="240" w:lineRule="auto"/>
              <w:contextualSpacing/>
              <w:jc w:val="both"/>
              <w:rPr>
                <w:sz w:val="24"/>
              </w:rPr>
            </w:pPr>
          </w:p>
        </w:tc>
        <w:tc>
          <w:tcPr>
            <w:tcW w:w="3004" w:type="dxa"/>
            <w:vAlign w:val="center"/>
          </w:tcPr>
          <w:p w14:paraId="3BA8A266" w14:textId="77777777" w:rsidR="00786509" w:rsidRPr="00D43FA3" w:rsidRDefault="00786509" w:rsidP="000004EC">
            <w:pPr>
              <w:spacing w:after="0" w:line="240" w:lineRule="auto"/>
              <w:rPr>
                <w:sz w:val="24"/>
              </w:rPr>
            </w:pPr>
            <w:r w:rsidRPr="00D43FA3">
              <w:rPr>
                <w:sz w:val="24"/>
              </w:rPr>
              <w:t>2.Демонстрирует знания содержания основных схем финансового обеспечения инвестиционных проектов и их особенностей.</w:t>
            </w:r>
          </w:p>
        </w:tc>
        <w:tc>
          <w:tcPr>
            <w:tcW w:w="3657" w:type="dxa"/>
          </w:tcPr>
          <w:p w14:paraId="4F6AFDA4" w14:textId="04F87BDC" w:rsidR="00786509" w:rsidRPr="00D43FA3" w:rsidRDefault="00786509" w:rsidP="000004EC">
            <w:pPr>
              <w:spacing w:after="0" w:line="240" w:lineRule="auto"/>
              <w:jc w:val="both"/>
              <w:rPr>
                <w:bCs/>
                <w:sz w:val="24"/>
              </w:rPr>
            </w:pPr>
            <w:r w:rsidRPr="00D43FA3">
              <w:rPr>
                <w:b/>
                <w:bCs/>
                <w:sz w:val="24"/>
              </w:rPr>
              <w:t>Знать</w:t>
            </w:r>
            <w:r>
              <w:rPr>
                <w:b/>
                <w:bCs/>
                <w:sz w:val="24"/>
              </w:rPr>
              <w:t xml:space="preserve"> </w:t>
            </w:r>
            <w:r w:rsidR="00CA63BD">
              <w:rPr>
                <w:b/>
                <w:bCs/>
                <w:sz w:val="24"/>
              </w:rPr>
              <w:t>–</w:t>
            </w:r>
            <w:r w:rsidRPr="00D43FA3">
              <w:rPr>
                <w:bCs/>
                <w:sz w:val="24"/>
              </w:rPr>
              <w:t xml:space="preserve"> </w:t>
            </w:r>
            <w:r w:rsidR="00CA63BD">
              <w:rPr>
                <w:bCs/>
                <w:sz w:val="24"/>
              </w:rPr>
              <w:t xml:space="preserve">особенности привлечения финансовых ресурсов при формировании и </w:t>
            </w:r>
            <w:proofErr w:type="gramStart"/>
            <w:r w:rsidR="00CA63BD">
              <w:rPr>
                <w:bCs/>
                <w:sz w:val="24"/>
              </w:rPr>
              <w:t>управлении</w:t>
            </w:r>
            <w:r>
              <w:rPr>
                <w:bCs/>
                <w:sz w:val="24"/>
              </w:rPr>
              <w:t xml:space="preserve"> </w:t>
            </w:r>
            <w:r w:rsidRPr="00D43FA3">
              <w:rPr>
                <w:bCs/>
                <w:sz w:val="24"/>
              </w:rPr>
              <w:t xml:space="preserve"> </w:t>
            </w:r>
            <w:r w:rsidR="00CA63BD">
              <w:rPr>
                <w:bCs/>
                <w:sz w:val="24"/>
              </w:rPr>
              <w:t>инвестиционным</w:t>
            </w:r>
            <w:proofErr w:type="gramEnd"/>
            <w:r w:rsidR="00CA63BD">
              <w:rPr>
                <w:bCs/>
                <w:sz w:val="24"/>
              </w:rPr>
              <w:t xml:space="preserve"> портфелем</w:t>
            </w:r>
          </w:p>
          <w:p w14:paraId="24255095" w14:textId="1EADC5C6" w:rsidR="00786509" w:rsidRPr="00D43FA3" w:rsidRDefault="00786509" w:rsidP="000004EC">
            <w:pPr>
              <w:spacing w:after="0" w:line="240" w:lineRule="auto"/>
              <w:rPr>
                <w:b/>
                <w:bCs/>
                <w:sz w:val="24"/>
              </w:rPr>
            </w:pPr>
            <w:r w:rsidRPr="00D43FA3">
              <w:rPr>
                <w:b/>
                <w:bCs/>
                <w:sz w:val="24"/>
              </w:rPr>
              <w:t>Уметь –</w:t>
            </w:r>
            <w:r w:rsidR="00CA63BD" w:rsidRPr="00CA63BD">
              <w:rPr>
                <w:sz w:val="24"/>
              </w:rPr>
              <w:t>о</w:t>
            </w:r>
            <w:r w:rsidR="00CA63BD" w:rsidRPr="00CA63BD">
              <w:rPr>
                <w:bCs/>
                <w:sz w:val="24"/>
              </w:rPr>
              <w:t xml:space="preserve">ценивать </w:t>
            </w:r>
            <w:r w:rsidR="00CA63BD">
              <w:rPr>
                <w:bCs/>
                <w:sz w:val="24"/>
              </w:rPr>
              <w:t>стоимость и доходность основных финансовых инструментов</w:t>
            </w:r>
            <w:r w:rsidRPr="00CA63BD">
              <w:rPr>
                <w:bCs/>
                <w:sz w:val="24"/>
              </w:rPr>
              <w:t xml:space="preserve"> </w:t>
            </w:r>
            <w:r>
              <w:rPr>
                <w:bCs/>
                <w:sz w:val="24"/>
              </w:rPr>
              <w:t xml:space="preserve"> </w:t>
            </w:r>
            <w:r w:rsidRPr="00D43FA3">
              <w:rPr>
                <w:bCs/>
                <w:sz w:val="24"/>
              </w:rPr>
              <w:t xml:space="preserve"> </w:t>
            </w:r>
          </w:p>
        </w:tc>
      </w:tr>
      <w:tr w:rsidR="00786509" w:rsidRPr="00D43FA3" w14:paraId="608EBDB1" w14:textId="77777777" w:rsidTr="000004EC">
        <w:trPr>
          <w:trHeight w:val="708"/>
        </w:trPr>
        <w:tc>
          <w:tcPr>
            <w:tcW w:w="1101" w:type="dxa"/>
            <w:vMerge/>
          </w:tcPr>
          <w:p w14:paraId="4BD55258" w14:textId="77777777" w:rsidR="00786509" w:rsidRPr="0053325D" w:rsidRDefault="00786509" w:rsidP="000004EC">
            <w:pPr>
              <w:tabs>
                <w:tab w:val="left" w:pos="540"/>
              </w:tabs>
              <w:spacing w:after="0" w:line="240" w:lineRule="auto"/>
              <w:contextualSpacing/>
              <w:jc w:val="both"/>
              <w:rPr>
                <w:bCs/>
                <w:color w:val="000000"/>
                <w:sz w:val="24"/>
              </w:rPr>
            </w:pPr>
          </w:p>
        </w:tc>
        <w:tc>
          <w:tcPr>
            <w:tcW w:w="2127" w:type="dxa"/>
            <w:vMerge/>
            <w:vAlign w:val="center"/>
          </w:tcPr>
          <w:p w14:paraId="51C4DE12" w14:textId="77777777" w:rsidR="00786509" w:rsidRPr="00D43FA3" w:rsidRDefault="00786509" w:rsidP="000004EC">
            <w:pPr>
              <w:tabs>
                <w:tab w:val="left" w:pos="540"/>
              </w:tabs>
              <w:spacing w:after="0" w:line="240" w:lineRule="auto"/>
              <w:contextualSpacing/>
              <w:jc w:val="both"/>
              <w:rPr>
                <w:sz w:val="24"/>
              </w:rPr>
            </w:pPr>
          </w:p>
        </w:tc>
        <w:tc>
          <w:tcPr>
            <w:tcW w:w="3004" w:type="dxa"/>
          </w:tcPr>
          <w:p w14:paraId="08884C28" w14:textId="77777777" w:rsidR="00786509" w:rsidRPr="00D43FA3" w:rsidRDefault="00786509" w:rsidP="000004EC">
            <w:pPr>
              <w:spacing w:after="0" w:line="240" w:lineRule="auto"/>
              <w:rPr>
                <w:sz w:val="24"/>
              </w:rPr>
            </w:pPr>
            <w:r w:rsidRPr="00D43FA3">
              <w:rPr>
                <w:sz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57" w:type="dxa"/>
          </w:tcPr>
          <w:p w14:paraId="04C8F739" w14:textId="5EEED7C0" w:rsidR="00786509" w:rsidRPr="0031529D" w:rsidRDefault="00786509" w:rsidP="000004EC">
            <w:pPr>
              <w:spacing w:after="0" w:line="240" w:lineRule="auto"/>
              <w:rPr>
                <w:bCs/>
                <w:sz w:val="24"/>
              </w:rPr>
            </w:pPr>
            <w:r w:rsidRPr="0031529D">
              <w:rPr>
                <w:b/>
                <w:bCs/>
                <w:sz w:val="24"/>
              </w:rPr>
              <w:t xml:space="preserve">Знать – </w:t>
            </w:r>
            <w:r w:rsidRPr="0031529D">
              <w:rPr>
                <w:bCs/>
                <w:sz w:val="24"/>
              </w:rPr>
              <w:t xml:space="preserve">подходы к систематическому построению сервисов </w:t>
            </w:r>
            <w:proofErr w:type="spellStart"/>
            <w:r w:rsidRPr="0031529D">
              <w:rPr>
                <w:bCs/>
                <w:sz w:val="24"/>
              </w:rPr>
              <w:t>робэдвайзинга</w:t>
            </w:r>
            <w:proofErr w:type="spellEnd"/>
            <w:r w:rsidRPr="0031529D">
              <w:rPr>
                <w:bCs/>
                <w:sz w:val="24"/>
              </w:rPr>
              <w:t>;</w:t>
            </w:r>
          </w:p>
          <w:p w14:paraId="68B0C552" w14:textId="50762178" w:rsidR="00786509" w:rsidRPr="00D43FA3" w:rsidRDefault="00786509" w:rsidP="000004EC">
            <w:pPr>
              <w:spacing w:after="0" w:line="240" w:lineRule="auto"/>
              <w:rPr>
                <w:b/>
                <w:bCs/>
                <w:sz w:val="24"/>
              </w:rPr>
            </w:pPr>
            <w:r w:rsidRPr="0031529D">
              <w:rPr>
                <w:b/>
                <w:bCs/>
                <w:sz w:val="24"/>
              </w:rPr>
              <w:t xml:space="preserve">Уметь – </w:t>
            </w:r>
            <w:r w:rsidRPr="0031529D">
              <w:rPr>
                <w:bCs/>
                <w:sz w:val="24"/>
              </w:rPr>
              <w:t xml:space="preserve">использовать подходы и концепции гибкого управления </w:t>
            </w:r>
            <w:r w:rsidRPr="0031529D">
              <w:rPr>
                <w:bCs/>
                <w:sz w:val="24"/>
                <w:lang w:val="en-US"/>
              </w:rPr>
              <w:t>IT</w:t>
            </w:r>
            <w:r w:rsidRPr="0031529D">
              <w:rPr>
                <w:bCs/>
                <w:sz w:val="24"/>
              </w:rPr>
              <w:t xml:space="preserve">-проектами и дизайн-мышления, доказательного портфельного управления, технического и фундаментального анализа, поведенческих финансов,  для управления проектами по развитию сервисов </w:t>
            </w:r>
            <w:proofErr w:type="spellStart"/>
            <w:r w:rsidRPr="0031529D">
              <w:rPr>
                <w:bCs/>
                <w:sz w:val="24"/>
              </w:rPr>
              <w:t>робоэдвайзинга</w:t>
            </w:r>
            <w:proofErr w:type="spellEnd"/>
            <w:r w:rsidRPr="0031529D">
              <w:rPr>
                <w:bCs/>
                <w:sz w:val="24"/>
              </w:rPr>
              <w:t>.</w:t>
            </w:r>
          </w:p>
        </w:tc>
      </w:tr>
      <w:tr w:rsidR="005344E4" w:rsidRPr="00D43FA3" w14:paraId="0A748F5F" w14:textId="77777777" w:rsidTr="000004EC">
        <w:trPr>
          <w:trHeight w:val="708"/>
        </w:trPr>
        <w:tc>
          <w:tcPr>
            <w:tcW w:w="1101" w:type="dxa"/>
            <w:vMerge w:val="restart"/>
          </w:tcPr>
          <w:p w14:paraId="4A8235BC" w14:textId="1D84EE50" w:rsidR="005344E4" w:rsidRPr="0053325D" w:rsidRDefault="005344E4" w:rsidP="000004EC">
            <w:pPr>
              <w:tabs>
                <w:tab w:val="left" w:pos="540"/>
              </w:tabs>
              <w:spacing w:after="0" w:line="240" w:lineRule="auto"/>
              <w:contextualSpacing/>
              <w:jc w:val="both"/>
              <w:rPr>
                <w:bCs/>
                <w:color w:val="000000"/>
                <w:sz w:val="24"/>
              </w:rPr>
            </w:pPr>
            <w:r w:rsidRPr="0053325D">
              <w:rPr>
                <w:bCs/>
                <w:color w:val="000000"/>
                <w:sz w:val="24"/>
              </w:rPr>
              <w:t>УК-6</w:t>
            </w:r>
          </w:p>
        </w:tc>
        <w:tc>
          <w:tcPr>
            <w:tcW w:w="2127" w:type="dxa"/>
            <w:vMerge w:val="restart"/>
          </w:tcPr>
          <w:p w14:paraId="00543EE6" w14:textId="113E64E1" w:rsidR="005344E4" w:rsidRPr="00D43FA3" w:rsidRDefault="005344E4" w:rsidP="000004EC">
            <w:pPr>
              <w:tabs>
                <w:tab w:val="left" w:pos="540"/>
              </w:tabs>
              <w:spacing w:after="0" w:line="240" w:lineRule="auto"/>
              <w:contextualSpacing/>
              <w:jc w:val="both"/>
              <w:rPr>
                <w:sz w:val="24"/>
              </w:rPr>
            </w:pPr>
            <w:r w:rsidRPr="00EE7A2C">
              <w:rPr>
                <w:sz w:val="24"/>
                <w:szCs w:val="24"/>
              </w:rPr>
              <w:t xml:space="preserve">Способность управлять проектом на всех </w:t>
            </w:r>
            <w:r>
              <w:rPr>
                <w:sz w:val="24"/>
                <w:szCs w:val="24"/>
              </w:rPr>
              <w:t xml:space="preserve">этапах его жизненного цикла </w:t>
            </w:r>
          </w:p>
        </w:tc>
        <w:tc>
          <w:tcPr>
            <w:tcW w:w="3004" w:type="dxa"/>
          </w:tcPr>
          <w:p w14:paraId="3AFDA99D" w14:textId="26EC0BD6" w:rsidR="005344E4" w:rsidRPr="00D43FA3" w:rsidRDefault="005344E4" w:rsidP="000004EC">
            <w:pPr>
              <w:suppressAutoHyphens/>
              <w:spacing w:after="0" w:line="240" w:lineRule="auto"/>
              <w:rPr>
                <w:sz w:val="24"/>
              </w:rPr>
            </w:pPr>
            <w:r>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657" w:type="dxa"/>
          </w:tcPr>
          <w:p w14:paraId="3B10EC6B" w14:textId="13CAC3CD" w:rsidR="00DC747C" w:rsidRPr="00AB76F3" w:rsidRDefault="00DC747C" w:rsidP="000004EC">
            <w:pPr>
              <w:spacing w:after="0" w:line="240" w:lineRule="auto"/>
              <w:rPr>
                <w:b/>
                <w:bCs/>
                <w:sz w:val="24"/>
              </w:rPr>
            </w:pPr>
            <w:r w:rsidRPr="00AB76F3">
              <w:rPr>
                <w:b/>
                <w:bCs/>
                <w:sz w:val="24"/>
              </w:rPr>
              <w:t xml:space="preserve">Знать </w:t>
            </w:r>
            <w:r w:rsidRPr="00AB76F3">
              <w:rPr>
                <w:bCs/>
                <w:sz w:val="24"/>
              </w:rPr>
              <w:t xml:space="preserve">– алгоритмы функционирования и систему принятия решений сервисами </w:t>
            </w:r>
            <w:proofErr w:type="spellStart"/>
            <w:r w:rsidRPr="00AB76F3">
              <w:rPr>
                <w:bCs/>
                <w:sz w:val="24"/>
              </w:rPr>
              <w:t>робоэдвайзинга</w:t>
            </w:r>
            <w:proofErr w:type="spellEnd"/>
            <w:r w:rsidRPr="00AB76F3">
              <w:rPr>
                <w:bCs/>
                <w:sz w:val="24"/>
              </w:rPr>
              <w:t>, понимать роль человеческого фактора в механизме принятия решений</w:t>
            </w:r>
          </w:p>
          <w:p w14:paraId="3060BE62" w14:textId="134A87A3" w:rsidR="005344E4" w:rsidRPr="0031529D" w:rsidRDefault="00DC747C" w:rsidP="000004EC">
            <w:pPr>
              <w:spacing w:after="0" w:line="240" w:lineRule="auto"/>
              <w:rPr>
                <w:b/>
                <w:bCs/>
                <w:sz w:val="24"/>
              </w:rPr>
            </w:pPr>
            <w:r w:rsidRPr="00AB76F3">
              <w:rPr>
                <w:b/>
                <w:bCs/>
                <w:sz w:val="24"/>
              </w:rPr>
              <w:t xml:space="preserve">Уметь – </w:t>
            </w:r>
            <w:r w:rsidRPr="00AB76F3">
              <w:rPr>
                <w:bCs/>
                <w:sz w:val="24"/>
              </w:rPr>
              <w:t>управлять всеми составными ключевыми элементами проекта, в том числе формированием бюджета, управлением рисками проекта и выбором стратегии инвестирования</w:t>
            </w:r>
          </w:p>
        </w:tc>
      </w:tr>
      <w:tr w:rsidR="005344E4" w:rsidRPr="00D43FA3" w14:paraId="01056F5C" w14:textId="77777777" w:rsidTr="000004EC">
        <w:trPr>
          <w:trHeight w:val="708"/>
        </w:trPr>
        <w:tc>
          <w:tcPr>
            <w:tcW w:w="1101" w:type="dxa"/>
            <w:vMerge/>
          </w:tcPr>
          <w:p w14:paraId="1AA3B16D" w14:textId="77777777" w:rsidR="005344E4" w:rsidRPr="006E3C06" w:rsidRDefault="005344E4" w:rsidP="000004EC">
            <w:pPr>
              <w:tabs>
                <w:tab w:val="left" w:pos="540"/>
              </w:tabs>
              <w:spacing w:after="0" w:line="240" w:lineRule="auto"/>
              <w:contextualSpacing/>
              <w:jc w:val="both"/>
              <w:rPr>
                <w:b/>
                <w:bCs/>
                <w:color w:val="000000"/>
                <w:sz w:val="24"/>
                <w:highlight w:val="green"/>
              </w:rPr>
            </w:pPr>
          </w:p>
        </w:tc>
        <w:tc>
          <w:tcPr>
            <w:tcW w:w="2127" w:type="dxa"/>
            <w:vMerge/>
          </w:tcPr>
          <w:p w14:paraId="14DA5B06" w14:textId="77777777" w:rsidR="005344E4" w:rsidRPr="00EE7A2C" w:rsidRDefault="005344E4" w:rsidP="000004EC">
            <w:pPr>
              <w:tabs>
                <w:tab w:val="left" w:pos="540"/>
              </w:tabs>
              <w:spacing w:after="0" w:line="240" w:lineRule="auto"/>
              <w:contextualSpacing/>
              <w:jc w:val="both"/>
              <w:rPr>
                <w:sz w:val="24"/>
                <w:szCs w:val="24"/>
              </w:rPr>
            </w:pPr>
          </w:p>
        </w:tc>
        <w:tc>
          <w:tcPr>
            <w:tcW w:w="3004" w:type="dxa"/>
          </w:tcPr>
          <w:p w14:paraId="17E2A00B" w14:textId="2CD75D1C" w:rsidR="005344E4" w:rsidRDefault="005344E4" w:rsidP="000004EC">
            <w:pPr>
              <w:suppressAutoHyphens/>
              <w:spacing w:after="0" w:line="240" w:lineRule="auto"/>
              <w:rPr>
                <w:sz w:val="24"/>
                <w:szCs w:val="24"/>
              </w:rPr>
            </w:pPr>
            <w:r>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57" w:type="dxa"/>
          </w:tcPr>
          <w:p w14:paraId="25631D44" w14:textId="468FC022" w:rsidR="00DC747C" w:rsidRPr="00AB76F3" w:rsidRDefault="00DC747C" w:rsidP="000004EC">
            <w:pPr>
              <w:spacing w:after="0" w:line="240" w:lineRule="auto"/>
              <w:rPr>
                <w:sz w:val="24"/>
              </w:rPr>
            </w:pPr>
            <w:r w:rsidRPr="00AB76F3">
              <w:rPr>
                <w:b/>
                <w:bCs/>
                <w:sz w:val="24"/>
              </w:rPr>
              <w:t xml:space="preserve">Знать – </w:t>
            </w:r>
            <w:r w:rsidRPr="00AB76F3">
              <w:rPr>
                <w:sz w:val="24"/>
              </w:rPr>
              <w:t xml:space="preserve">инструменты и механизмы портфельного инвестирования, систему организации процесса инвестирования и управления портфелем на основе технологий </w:t>
            </w:r>
            <w:proofErr w:type="spellStart"/>
            <w:r w:rsidRPr="00AB76F3">
              <w:rPr>
                <w:sz w:val="24"/>
              </w:rPr>
              <w:t>робоэдвайзинга</w:t>
            </w:r>
            <w:proofErr w:type="spellEnd"/>
          </w:p>
          <w:p w14:paraId="6C227593" w14:textId="66668DD8" w:rsidR="005344E4" w:rsidRPr="0031529D" w:rsidRDefault="00DC747C" w:rsidP="000004EC">
            <w:pPr>
              <w:spacing w:after="0" w:line="240" w:lineRule="auto"/>
              <w:rPr>
                <w:b/>
                <w:bCs/>
                <w:sz w:val="24"/>
              </w:rPr>
            </w:pPr>
            <w:r w:rsidRPr="00AB76F3">
              <w:rPr>
                <w:b/>
                <w:bCs/>
                <w:sz w:val="24"/>
              </w:rPr>
              <w:t xml:space="preserve">Уметь – </w:t>
            </w:r>
            <w:r w:rsidRPr="00AB76F3">
              <w:rPr>
                <w:bCs/>
                <w:sz w:val="24"/>
              </w:rPr>
              <w:t>использовать подходы и</w:t>
            </w:r>
            <w:r w:rsidRPr="00AB76F3">
              <w:rPr>
                <w:b/>
                <w:bCs/>
                <w:sz w:val="24"/>
              </w:rPr>
              <w:t xml:space="preserve"> </w:t>
            </w:r>
            <w:r w:rsidRPr="00AB76F3">
              <w:rPr>
                <w:bCs/>
                <w:sz w:val="24"/>
              </w:rPr>
              <w:t>инструменты</w:t>
            </w:r>
            <w:r w:rsidRPr="00AB76F3">
              <w:rPr>
                <w:b/>
                <w:bCs/>
                <w:sz w:val="24"/>
              </w:rPr>
              <w:t xml:space="preserve"> </w:t>
            </w:r>
            <w:r w:rsidRPr="00AB76F3">
              <w:rPr>
                <w:bCs/>
                <w:sz w:val="24"/>
              </w:rPr>
              <w:t>организации портфельного инвестирования на основе современных технологий и концепций управлений инвестиционными портфелями</w:t>
            </w:r>
          </w:p>
        </w:tc>
      </w:tr>
    </w:tbl>
    <w:p w14:paraId="09A2490F" w14:textId="77777777" w:rsidR="0009176E" w:rsidRPr="008E6D07" w:rsidRDefault="0009176E"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26819301"/>
      <w:r w:rsidRPr="008E6D07">
        <w:rPr>
          <w:rFonts w:ascii="Times New Roman" w:hAnsi="Times New Roman"/>
          <w:b/>
          <w:bCs/>
          <w:kern w:val="32"/>
          <w:sz w:val="28"/>
          <w:szCs w:val="28"/>
        </w:rPr>
        <w:lastRenderedPageBreak/>
        <w:t>Место дисциплины в структуре образовательной программы</w:t>
      </w:r>
      <w:bookmarkEnd w:id="4"/>
      <w:r w:rsidRPr="008E6D07">
        <w:rPr>
          <w:rFonts w:ascii="Times New Roman" w:hAnsi="Times New Roman"/>
          <w:b/>
          <w:bCs/>
          <w:kern w:val="32"/>
          <w:sz w:val="28"/>
          <w:szCs w:val="28"/>
        </w:rPr>
        <w:t xml:space="preserve"> </w:t>
      </w:r>
    </w:p>
    <w:p w14:paraId="31D97348" w14:textId="77777777" w:rsidR="005378B8" w:rsidRDefault="0009176E" w:rsidP="005378B8">
      <w:pPr>
        <w:pStyle w:val="Default"/>
        <w:tabs>
          <w:tab w:val="left" w:pos="993"/>
          <w:tab w:val="left" w:pos="1134"/>
        </w:tabs>
        <w:spacing w:line="360" w:lineRule="auto"/>
        <w:ind w:firstLine="709"/>
        <w:jc w:val="both"/>
        <w:rPr>
          <w:sz w:val="28"/>
          <w:szCs w:val="28"/>
        </w:rPr>
      </w:pPr>
      <w:r w:rsidRPr="005378B8">
        <w:rPr>
          <w:sz w:val="28"/>
          <w:szCs w:val="28"/>
        </w:rPr>
        <w:t>Дисциплина «</w:t>
      </w:r>
      <w:r w:rsidR="00D43FA3">
        <w:rPr>
          <w:sz w:val="28"/>
          <w:szCs w:val="28"/>
        </w:rPr>
        <w:t>Портфельное инвестирование и робоэдвайзинг</w:t>
      </w:r>
      <w:r w:rsidRPr="005378B8">
        <w:rPr>
          <w:sz w:val="28"/>
          <w:szCs w:val="28"/>
        </w:rPr>
        <w:t>»</w:t>
      </w:r>
      <w:r w:rsidR="005378B8">
        <w:t xml:space="preserve"> </w:t>
      </w:r>
      <w:r w:rsidR="005378B8" w:rsidRPr="002D64E9">
        <w:rPr>
          <w:sz w:val="28"/>
          <w:szCs w:val="28"/>
        </w:rPr>
        <w:t>входит</w:t>
      </w:r>
      <w:r w:rsidR="005378B8" w:rsidRPr="00C25644">
        <w:rPr>
          <w:sz w:val="28"/>
          <w:szCs w:val="28"/>
        </w:rPr>
        <w:t xml:space="preserve"> в модуль </w:t>
      </w:r>
      <w:r w:rsidR="005378B8">
        <w:rPr>
          <w:sz w:val="28"/>
          <w:szCs w:val="28"/>
        </w:rPr>
        <w:t xml:space="preserve">направленности </w:t>
      </w:r>
      <w:r w:rsidR="005378B8" w:rsidRPr="00C25644">
        <w:rPr>
          <w:sz w:val="28"/>
          <w:szCs w:val="28"/>
        </w:rPr>
        <w:t>программы магист</w:t>
      </w:r>
      <w:r w:rsidR="005378B8">
        <w:rPr>
          <w:sz w:val="28"/>
          <w:szCs w:val="28"/>
        </w:rPr>
        <w:t>ратуры</w:t>
      </w:r>
      <w:r w:rsidR="005378B8" w:rsidRPr="002D64E9">
        <w:rPr>
          <w:sz w:val="28"/>
          <w:szCs w:val="28"/>
        </w:rPr>
        <w:t xml:space="preserve"> «</w:t>
      </w:r>
      <w:r w:rsidR="00C46C6F">
        <w:rPr>
          <w:sz w:val="28"/>
          <w:szCs w:val="28"/>
        </w:rPr>
        <w:t>Финансовые технологии в бизнесе</w:t>
      </w:r>
      <w:r w:rsidR="005378B8" w:rsidRPr="002D64E9">
        <w:rPr>
          <w:sz w:val="28"/>
          <w:szCs w:val="28"/>
        </w:rPr>
        <w:t>»</w:t>
      </w:r>
      <w:r w:rsidR="005378B8">
        <w:rPr>
          <w:sz w:val="28"/>
          <w:szCs w:val="28"/>
        </w:rPr>
        <w:t xml:space="preserve"> </w:t>
      </w:r>
      <w:r w:rsidR="005378B8" w:rsidRPr="00C25644">
        <w:rPr>
          <w:sz w:val="28"/>
          <w:szCs w:val="28"/>
        </w:rPr>
        <w:t xml:space="preserve">по направлению </w:t>
      </w:r>
      <w:r w:rsidR="005378B8">
        <w:rPr>
          <w:sz w:val="28"/>
          <w:szCs w:val="28"/>
        </w:rPr>
        <w:t xml:space="preserve">подготовки </w:t>
      </w:r>
      <w:r w:rsidR="005378B8" w:rsidRPr="00C25644">
        <w:rPr>
          <w:sz w:val="28"/>
          <w:szCs w:val="28"/>
        </w:rPr>
        <w:t xml:space="preserve">38.04.01 «Экономика». </w:t>
      </w:r>
    </w:p>
    <w:p w14:paraId="7E2858C9" w14:textId="77777777" w:rsidR="00E72A8F" w:rsidRPr="008E6D07" w:rsidRDefault="00E72A8F" w:rsidP="00BB3E32">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26819302"/>
      <w:r w:rsidRPr="008E6D07">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E6D07">
        <w:rPr>
          <w:rFonts w:ascii="Times New Roman" w:hAnsi="Times New Roman"/>
          <w:b/>
          <w:bCs/>
          <w:kern w:val="32"/>
          <w:sz w:val="28"/>
          <w:szCs w:val="28"/>
        </w:rPr>
        <w:t xml:space="preserve"> </w:t>
      </w:r>
      <w:r w:rsidR="00952239" w:rsidRPr="008E6D07">
        <w:rPr>
          <w:rFonts w:ascii="Times New Roman" w:hAnsi="Times New Roman"/>
          <w:b/>
          <w:bCs/>
          <w:kern w:val="32"/>
          <w:sz w:val="28"/>
          <w:szCs w:val="28"/>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9"/>
        <w:gridCol w:w="2379"/>
        <w:gridCol w:w="1701"/>
        <w:gridCol w:w="2409"/>
      </w:tblGrid>
      <w:tr w:rsidR="00D43FA3" w:rsidRPr="00D43FA3" w14:paraId="16B118FD" w14:textId="77777777" w:rsidTr="00102EDE">
        <w:trPr>
          <w:trHeight w:val="477"/>
        </w:trPr>
        <w:tc>
          <w:tcPr>
            <w:tcW w:w="3399" w:type="dxa"/>
          </w:tcPr>
          <w:p w14:paraId="6CE309BB" w14:textId="77777777" w:rsidR="00D43FA3" w:rsidRPr="00D43FA3" w:rsidRDefault="00D43FA3" w:rsidP="00D43FA3">
            <w:pPr>
              <w:widowControl w:val="0"/>
              <w:tabs>
                <w:tab w:val="center" w:pos="4153"/>
                <w:tab w:val="right" w:pos="8306"/>
              </w:tabs>
              <w:autoSpaceDE w:val="0"/>
              <w:autoSpaceDN w:val="0"/>
              <w:adjustRightInd w:val="0"/>
              <w:spacing w:after="0" w:line="240" w:lineRule="auto"/>
              <w:rPr>
                <w:b/>
                <w:sz w:val="24"/>
                <w:szCs w:val="24"/>
              </w:rPr>
            </w:pPr>
            <w:bookmarkStart w:id="6" w:name="_Toc26819303"/>
            <w:r w:rsidRPr="00D43FA3">
              <w:rPr>
                <w:b/>
                <w:sz w:val="24"/>
                <w:szCs w:val="24"/>
              </w:rPr>
              <w:t>Вид учебной работы по дисциплине</w:t>
            </w:r>
          </w:p>
        </w:tc>
        <w:tc>
          <w:tcPr>
            <w:tcW w:w="2379" w:type="dxa"/>
            <w:vAlign w:val="center"/>
          </w:tcPr>
          <w:p w14:paraId="5CF94EBB" w14:textId="77777777" w:rsidR="00D43FA3" w:rsidRPr="00D43FA3" w:rsidRDefault="00D43FA3" w:rsidP="00D43FA3">
            <w:pPr>
              <w:spacing w:after="0" w:line="240" w:lineRule="auto"/>
              <w:jc w:val="center"/>
              <w:rPr>
                <w:sz w:val="24"/>
                <w:szCs w:val="24"/>
              </w:rPr>
            </w:pPr>
            <w:r w:rsidRPr="00D43FA3">
              <w:rPr>
                <w:sz w:val="24"/>
                <w:szCs w:val="24"/>
              </w:rPr>
              <w:t>Всего</w:t>
            </w:r>
          </w:p>
          <w:p w14:paraId="634E4941" w14:textId="77777777" w:rsidR="00D43FA3" w:rsidRPr="00D43FA3" w:rsidRDefault="00D43FA3" w:rsidP="00D43FA3">
            <w:pPr>
              <w:spacing w:after="0" w:line="240" w:lineRule="auto"/>
              <w:jc w:val="center"/>
              <w:rPr>
                <w:sz w:val="24"/>
                <w:szCs w:val="24"/>
              </w:rPr>
            </w:pPr>
            <w:r w:rsidRPr="00D43FA3">
              <w:rPr>
                <w:sz w:val="24"/>
                <w:szCs w:val="24"/>
              </w:rPr>
              <w:t>(в  з/е и часах)</w:t>
            </w:r>
          </w:p>
        </w:tc>
        <w:tc>
          <w:tcPr>
            <w:tcW w:w="1701" w:type="dxa"/>
          </w:tcPr>
          <w:p w14:paraId="4D5D1CFA"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Модуль 2</w:t>
            </w:r>
          </w:p>
          <w:p w14:paraId="082D7EE9" w14:textId="77777777" w:rsidR="00D43FA3" w:rsidRPr="00D43FA3" w:rsidRDefault="00D43FA3" w:rsidP="00D43FA3">
            <w:pPr>
              <w:spacing w:after="0" w:line="240" w:lineRule="auto"/>
              <w:jc w:val="center"/>
              <w:rPr>
                <w:sz w:val="24"/>
                <w:szCs w:val="24"/>
              </w:rPr>
            </w:pPr>
            <w:r w:rsidRPr="00D43FA3">
              <w:rPr>
                <w:sz w:val="24"/>
                <w:szCs w:val="24"/>
              </w:rPr>
              <w:t>(в часах)</w:t>
            </w:r>
          </w:p>
        </w:tc>
        <w:tc>
          <w:tcPr>
            <w:tcW w:w="2409" w:type="dxa"/>
          </w:tcPr>
          <w:p w14:paraId="546A6D30"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Модуль 3</w:t>
            </w:r>
          </w:p>
          <w:p w14:paraId="11EB9B4A"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(в часах)</w:t>
            </w:r>
          </w:p>
        </w:tc>
      </w:tr>
      <w:tr w:rsidR="00D43FA3" w:rsidRPr="00D43FA3" w14:paraId="1C7B9084" w14:textId="77777777" w:rsidTr="00102EDE">
        <w:trPr>
          <w:trHeight w:val="477"/>
        </w:trPr>
        <w:tc>
          <w:tcPr>
            <w:tcW w:w="3399" w:type="dxa"/>
          </w:tcPr>
          <w:p w14:paraId="231850BE" w14:textId="77777777" w:rsidR="00D43FA3" w:rsidRPr="00D43FA3" w:rsidRDefault="00D43FA3" w:rsidP="00D43FA3">
            <w:pPr>
              <w:widowControl w:val="0"/>
              <w:tabs>
                <w:tab w:val="center" w:pos="4153"/>
                <w:tab w:val="right" w:pos="8306"/>
              </w:tabs>
              <w:autoSpaceDE w:val="0"/>
              <w:autoSpaceDN w:val="0"/>
              <w:adjustRightInd w:val="0"/>
              <w:spacing w:after="0" w:line="240" w:lineRule="auto"/>
              <w:rPr>
                <w:b/>
                <w:sz w:val="24"/>
                <w:szCs w:val="24"/>
              </w:rPr>
            </w:pPr>
            <w:r w:rsidRPr="00D43FA3">
              <w:rPr>
                <w:b/>
                <w:sz w:val="24"/>
                <w:szCs w:val="24"/>
              </w:rPr>
              <w:t>Общая трудоёмкость дисциплины</w:t>
            </w:r>
          </w:p>
        </w:tc>
        <w:tc>
          <w:tcPr>
            <w:tcW w:w="2379" w:type="dxa"/>
            <w:vAlign w:val="center"/>
          </w:tcPr>
          <w:p w14:paraId="76DE50A7" w14:textId="77777777" w:rsidR="00D43FA3" w:rsidRPr="00D43FA3" w:rsidRDefault="00D43FA3" w:rsidP="00D43FA3">
            <w:pPr>
              <w:spacing w:after="0" w:line="240" w:lineRule="auto"/>
              <w:jc w:val="center"/>
              <w:rPr>
                <w:sz w:val="24"/>
                <w:szCs w:val="24"/>
              </w:rPr>
            </w:pPr>
            <w:r w:rsidRPr="00D43FA3">
              <w:rPr>
                <w:sz w:val="24"/>
                <w:szCs w:val="24"/>
              </w:rPr>
              <w:t>3/108</w:t>
            </w:r>
          </w:p>
        </w:tc>
        <w:tc>
          <w:tcPr>
            <w:tcW w:w="1701" w:type="dxa"/>
            <w:vAlign w:val="center"/>
          </w:tcPr>
          <w:p w14:paraId="49C90962" w14:textId="77777777" w:rsidR="00D43FA3" w:rsidRPr="00D43FA3" w:rsidRDefault="00D43FA3" w:rsidP="00D43FA3">
            <w:pPr>
              <w:spacing w:after="0" w:line="240" w:lineRule="auto"/>
              <w:jc w:val="center"/>
              <w:rPr>
                <w:sz w:val="24"/>
                <w:szCs w:val="24"/>
              </w:rPr>
            </w:pPr>
            <w:r w:rsidRPr="00D43FA3">
              <w:rPr>
                <w:sz w:val="24"/>
                <w:szCs w:val="24"/>
              </w:rPr>
              <w:t>60</w:t>
            </w:r>
          </w:p>
        </w:tc>
        <w:tc>
          <w:tcPr>
            <w:tcW w:w="2409" w:type="dxa"/>
          </w:tcPr>
          <w:p w14:paraId="4079D20A" w14:textId="77777777" w:rsidR="00D43FA3" w:rsidRPr="00D43FA3" w:rsidRDefault="00D43FA3" w:rsidP="00D43FA3">
            <w:pPr>
              <w:spacing w:after="0" w:line="240" w:lineRule="auto"/>
              <w:jc w:val="center"/>
              <w:rPr>
                <w:sz w:val="24"/>
                <w:szCs w:val="24"/>
              </w:rPr>
            </w:pPr>
            <w:r w:rsidRPr="00D43FA3">
              <w:rPr>
                <w:sz w:val="24"/>
                <w:szCs w:val="24"/>
              </w:rPr>
              <w:t>48</w:t>
            </w:r>
          </w:p>
        </w:tc>
      </w:tr>
      <w:tr w:rsidR="00D43FA3" w:rsidRPr="00D43FA3" w14:paraId="500D08B2" w14:textId="77777777" w:rsidTr="00102EDE">
        <w:tc>
          <w:tcPr>
            <w:tcW w:w="3399" w:type="dxa"/>
          </w:tcPr>
          <w:p w14:paraId="4B63EB59" w14:textId="77777777" w:rsidR="00D43FA3" w:rsidRPr="00D43FA3" w:rsidRDefault="00D43FA3" w:rsidP="00D43FA3">
            <w:pPr>
              <w:pStyle w:val="ac"/>
              <w:keepNext/>
              <w:spacing w:after="0" w:line="240" w:lineRule="auto"/>
              <w:ind w:left="0"/>
              <w:rPr>
                <w:rFonts w:ascii="Times New Roman" w:hAnsi="Times New Roman"/>
                <w:b/>
                <w:i/>
                <w:sz w:val="24"/>
                <w:szCs w:val="24"/>
              </w:rPr>
            </w:pPr>
            <w:r w:rsidRPr="00D43FA3">
              <w:rPr>
                <w:rFonts w:ascii="Times New Roman" w:hAnsi="Times New Roman"/>
                <w:b/>
                <w:i/>
                <w:sz w:val="24"/>
                <w:szCs w:val="24"/>
              </w:rPr>
              <w:t xml:space="preserve">Контактная работа - Аудиторные занятия </w:t>
            </w:r>
          </w:p>
        </w:tc>
        <w:tc>
          <w:tcPr>
            <w:tcW w:w="2379" w:type="dxa"/>
          </w:tcPr>
          <w:p w14:paraId="5348958A" w14:textId="77777777" w:rsidR="00D43FA3" w:rsidRPr="00D43FA3" w:rsidRDefault="00D43FA3" w:rsidP="00D43FA3">
            <w:pPr>
              <w:spacing w:after="0" w:line="240" w:lineRule="auto"/>
              <w:jc w:val="center"/>
              <w:rPr>
                <w:sz w:val="24"/>
                <w:szCs w:val="24"/>
              </w:rPr>
            </w:pPr>
            <w:r w:rsidRPr="00D43FA3">
              <w:rPr>
                <w:sz w:val="24"/>
                <w:szCs w:val="24"/>
              </w:rPr>
              <w:t>54</w:t>
            </w:r>
          </w:p>
        </w:tc>
        <w:tc>
          <w:tcPr>
            <w:tcW w:w="1701" w:type="dxa"/>
          </w:tcPr>
          <w:p w14:paraId="229DB1AA" w14:textId="77777777" w:rsidR="00D43FA3" w:rsidRPr="00D43FA3" w:rsidRDefault="00D43FA3" w:rsidP="00D43FA3">
            <w:pPr>
              <w:spacing w:after="0" w:line="240" w:lineRule="auto"/>
              <w:jc w:val="center"/>
              <w:rPr>
                <w:sz w:val="24"/>
                <w:szCs w:val="24"/>
              </w:rPr>
            </w:pPr>
            <w:r w:rsidRPr="00D43FA3">
              <w:rPr>
                <w:sz w:val="24"/>
                <w:szCs w:val="24"/>
              </w:rPr>
              <w:t>30</w:t>
            </w:r>
          </w:p>
        </w:tc>
        <w:tc>
          <w:tcPr>
            <w:tcW w:w="2409" w:type="dxa"/>
          </w:tcPr>
          <w:p w14:paraId="16B59B21" w14:textId="77777777" w:rsidR="00D43FA3" w:rsidRPr="00D43FA3" w:rsidRDefault="00D43FA3" w:rsidP="00D43FA3">
            <w:pPr>
              <w:spacing w:after="0" w:line="240" w:lineRule="auto"/>
              <w:jc w:val="center"/>
              <w:rPr>
                <w:sz w:val="24"/>
                <w:szCs w:val="24"/>
              </w:rPr>
            </w:pPr>
            <w:r w:rsidRPr="00D43FA3">
              <w:rPr>
                <w:sz w:val="24"/>
                <w:szCs w:val="24"/>
              </w:rPr>
              <w:t>24</w:t>
            </w:r>
          </w:p>
        </w:tc>
      </w:tr>
      <w:tr w:rsidR="00D43FA3" w:rsidRPr="00D43FA3" w14:paraId="389E3BEA" w14:textId="77777777" w:rsidTr="00102EDE">
        <w:tc>
          <w:tcPr>
            <w:tcW w:w="3399" w:type="dxa"/>
          </w:tcPr>
          <w:p w14:paraId="1F1367FD" w14:textId="77777777" w:rsidR="00D43FA3" w:rsidRPr="00D43FA3" w:rsidRDefault="00D43FA3" w:rsidP="00D43FA3">
            <w:pPr>
              <w:pStyle w:val="ac"/>
              <w:keepNext/>
              <w:spacing w:after="0" w:line="240" w:lineRule="auto"/>
              <w:ind w:left="0"/>
              <w:rPr>
                <w:rFonts w:ascii="Times New Roman" w:hAnsi="Times New Roman"/>
                <w:i/>
                <w:sz w:val="24"/>
                <w:szCs w:val="24"/>
              </w:rPr>
            </w:pPr>
            <w:r w:rsidRPr="00D43FA3">
              <w:rPr>
                <w:rFonts w:ascii="Times New Roman" w:hAnsi="Times New Roman"/>
                <w:i/>
                <w:sz w:val="24"/>
                <w:szCs w:val="24"/>
              </w:rPr>
              <w:t xml:space="preserve">Лекции </w:t>
            </w:r>
          </w:p>
        </w:tc>
        <w:tc>
          <w:tcPr>
            <w:tcW w:w="2379" w:type="dxa"/>
          </w:tcPr>
          <w:p w14:paraId="468907C9" w14:textId="77777777" w:rsidR="00D43FA3" w:rsidRPr="00D43FA3" w:rsidRDefault="00D43FA3" w:rsidP="00D43FA3">
            <w:pPr>
              <w:spacing w:after="0" w:line="240" w:lineRule="auto"/>
              <w:jc w:val="center"/>
              <w:rPr>
                <w:sz w:val="24"/>
                <w:szCs w:val="24"/>
              </w:rPr>
            </w:pPr>
            <w:r w:rsidRPr="00D43FA3">
              <w:rPr>
                <w:sz w:val="24"/>
                <w:szCs w:val="24"/>
              </w:rPr>
              <w:t>18</w:t>
            </w:r>
          </w:p>
        </w:tc>
        <w:tc>
          <w:tcPr>
            <w:tcW w:w="1701" w:type="dxa"/>
          </w:tcPr>
          <w:p w14:paraId="11FC90AD" w14:textId="77777777" w:rsidR="00D43FA3" w:rsidRPr="00D43FA3" w:rsidRDefault="00D43FA3" w:rsidP="00D43FA3">
            <w:pPr>
              <w:spacing w:after="0" w:line="240" w:lineRule="auto"/>
              <w:jc w:val="center"/>
              <w:rPr>
                <w:sz w:val="24"/>
                <w:szCs w:val="24"/>
              </w:rPr>
            </w:pPr>
            <w:r w:rsidRPr="00D43FA3">
              <w:rPr>
                <w:sz w:val="24"/>
                <w:szCs w:val="24"/>
              </w:rPr>
              <w:t>10</w:t>
            </w:r>
          </w:p>
        </w:tc>
        <w:tc>
          <w:tcPr>
            <w:tcW w:w="2409" w:type="dxa"/>
          </w:tcPr>
          <w:p w14:paraId="2146EA7B" w14:textId="77777777" w:rsidR="00D43FA3" w:rsidRPr="00D43FA3" w:rsidRDefault="00D43FA3" w:rsidP="00D43FA3">
            <w:pPr>
              <w:spacing w:after="0" w:line="240" w:lineRule="auto"/>
              <w:jc w:val="center"/>
              <w:rPr>
                <w:sz w:val="24"/>
                <w:szCs w:val="24"/>
              </w:rPr>
            </w:pPr>
            <w:r w:rsidRPr="00D43FA3">
              <w:rPr>
                <w:sz w:val="24"/>
                <w:szCs w:val="24"/>
              </w:rPr>
              <w:t>8</w:t>
            </w:r>
          </w:p>
        </w:tc>
      </w:tr>
      <w:tr w:rsidR="00D43FA3" w:rsidRPr="00D43FA3" w14:paraId="0DD0644F" w14:textId="77777777" w:rsidTr="00102EDE">
        <w:tc>
          <w:tcPr>
            <w:tcW w:w="3399" w:type="dxa"/>
          </w:tcPr>
          <w:p w14:paraId="296D4192" w14:textId="77777777" w:rsidR="00D43FA3" w:rsidRPr="00D43FA3" w:rsidRDefault="00D43FA3" w:rsidP="00D43FA3">
            <w:pPr>
              <w:pStyle w:val="ac"/>
              <w:keepNext/>
              <w:spacing w:after="0" w:line="240" w:lineRule="auto"/>
              <w:ind w:left="0"/>
              <w:rPr>
                <w:rFonts w:ascii="Times New Roman" w:hAnsi="Times New Roman"/>
                <w:i/>
                <w:sz w:val="24"/>
                <w:szCs w:val="24"/>
              </w:rPr>
            </w:pPr>
            <w:r w:rsidRPr="00D43FA3">
              <w:rPr>
                <w:rFonts w:ascii="Times New Roman" w:hAnsi="Times New Roman"/>
                <w:i/>
                <w:sz w:val="24"/>
                <w:szCs w:val="24"/>
              </w:rPr>
              <w:t xml:space="preserve">Семинары, практические занятия  </w:t>
            </w:r>
          </w:p>
        </w:tc>
        <w:tc>
          <w:tcPr>
            <w:tcW w:w="2379" w:type="dxa"/>
          </w:tcPr>
          <w:p w14:paraId="5F795567" w14:textId="77777777" w:rsidR="00D43FA3" w:rsidRPr="00D43FA3" w:rsidRDefault="00D43FA3" w:rsidP="00D43FA3">
            <w:pPr>
              <w:spacing w:after="0" w:line="240" w:lineRule="auto"/>
              <w:jc w:val="center"/>
              <w:rPr>
                <w:sz w:val="24"/>
                <w:szCs w:val="24"/>
              </w:rPr>
            </w:pPr>
            <w:r w:rsidRPr="00D43FA3">
              <w:rPr>
                <w:sz w:val="24"/>
                <w:szCs w:val="24"/>
              </w:rPr>
              <w:t>36</w:t>
            </w:r>
          </w:p>
        </w:tc>
        <w:tc>
          <w:tcPr>
            <w:tcW w:w="1701" w:type="dxa"/>
          </w:tcPr>
          <w:p w14:paraId="4CCE48AD" w14:textId="77777777" w:rsidR="00D43FA3" w:rsidRPr="00D43FA3" w:rsidRDefault="00D43FA3" w:rsidP="00D43FA3">
            <w:pPr>
              <w:spacing w:after="0" w:line="240" w:lineRule="auto"/>
              <w:jc w:val="center"/>
              <w:rPr>
                <w:sz w:val="24"/>
                <w:szCs w:val="24"/>
              </w:rPr>
            </w:pPr>
            <w:r w:rsidRPr="00D43FA3">
              <w:rPr>
                <w:sz w:val="24"/>
                <w:szCs w:val="24"/>
              </w:rPr>
              <w:t>20</w:t>
            </w:r>
          </w:p>
        </w:tc>
        <w:tc>
          <w:tcPr>
            <w:tcW w:w="2409" w:type="dxa"/>
          </w:tcPr>
          <w:p w14:paraId="20C70325" w14:textId="77777777" w:rsidR="00D43FA3" w:rsidRPr="00D43FA3" w:rsidRDefault="00D43FA3" w:rsidP="00D43FA3">
            <w:pPr>
              <w:spacing w:after="0" w:line="240" w:lineRule="auto"/>
              <w:jc w:val="center"/>
              <w:rPr>
                <w:sz w:val="24"/>
                <w:szCs w:val="24"/>
              </w:rPr>
            </w:pPr>
            <w:r w:rsidRPr="00D43FA3">
              <w:rPr>
                <w:sz w:val="24"/>
                <w:szCs w:val="24"/>
              </w:rPr>
              <w:t>16</w:t>
            </w:r>
          </w:p>
        </w:tc>
      </w:tr>
      <w:tr w:rsidR="00D43FA3" w:rsidRPr="00D43FA3" w14:paraId="03C0419B" w14:textId="77777777" w:rsidTr="00102EDE">
        <w:tc>
          <w:tcPr>
            <w:tcW w:w="3399" w:type="dxa"/>
          </w:tcPr>
          <w:p w14:paraId="0EA4D137" w14:textId="77777777" w:rsidR="00D43FA3" w:rsidRPr="00D43FA3" w:rsidRDefault="00D43FA3" w:rsidP="00D43FA3">
            <w:pPr>
              <w:widowControl w:val="0"/>
              <w:tabs>
                <w:tab w:val="center" w:pos="4153"/>
                <w:tab w:val="right" w:pos="8306"/>
              </w:tabs>
              <w:autoSpaceDE w:val="0"/>
              <w:autoSpaceDN w:val="0"/>
              <w:adjustRightInd w:val="0"/>
              <w:spacing w:after="0" w:line="240" w:lineRule="auto"/>
              <w:rPr>
                <w:b/>
                <w:i/>
                <w:sz w:val="24"/>
                <w:szCs w:val="24"/>
              </w:rPr>
            </w:pPr>
            <w:r w:rsidRPr="00D43FA3">
              <w:rPr>
                <w:b/>
                <w:i/>
                <w:sz w:val="24"/>
                <w:szCs w:val="24"/>
              </w:rPr>
              <w:t>Самостоятельная работа</w:t>
            </w:r>
          </w:p>
        </w:tc>
        <w:tc>
          <w:tcPr>
            <w:tcW w:w="2379" w:type="dxa"/>
          </w:tcPr>
          <w:p w14:paraId="63FAEC64" w14:textId="77777777" w:rsidR="00D43FA3" w:rsidRPr="00D43FA3" w:rsidRDefault="00D43FA3" w:rsidP="00D43FA3">
            <w:pPr>
              <w:spacing w:after="0" w:line="240" w:lineRule="auto"/>
              <w:jc w:val="center"/>
              <w:rPr>
                <w:sz w:val="24"/>
                <w:szCs w:val="24"/>
              </w:rPr>
            </w:pPr>
            <w:r w:rsidRPr="00D43FA3">
              <w:rPr>
                <w:sz w:val="24"/>
                <w:szCs w:val="24"/>
              </w:rPr>
              <w:t>54</w:t>
            </w:r>
          </w:p>
        </w:tc>
        <w:tc>
          <w:tcPr>
            <w:tcW w:w="1701" w:type="dxa"/>
          </w:tcPr>
          <w:p w14:paraId="2C4BA81F" w14:textId="49AA6000" w:rsidR="00D43FA3" w:rsidRPr="00D43FA3" w:rsidRDefault="00D2470B" w:rsidP="00D43FA3">
            <w:pPr>
              <w:spacing w:after="0" w:line="240" w:lineRule="auto"/>
              <w:jc w:val="center"/>
              <w:rPr>
                <w:sz w:val="24"/>
                <w:szCs w:val="24"/>
              </w:rPr>
            </w:pPr>
            <w:r>
              <w:rPr>
                <w:sz w:val="24"/>
                <w:szCs w:val="24"/>
              </w:rPr>
              <w:t>24</w:t>
            </w:r>
          </w:p>
        </w:tc>
        <w:tc>
          <w:tcPr>
            <w:tcW w:w="2409" w:type="dxa"/>
          </w:tcPr>
          <w:p w14:paraId="6D7D8766" w14:textId="22ED14F6" w:rsidR="00D43FA3" w:rsidRPr="00D43FA3" w:rsidRDefault="00D2470B" w:rsidP="00D43FA3">
            <w:pPr>
              <w:spacing w:after="0" w:line="240" w:lineRule="auto"/>
              <w:jc w:val="center"/>
              <w:rPr>
                <w:sz w:val="24"/>
                <w:szCs w:val="24"/>
              </w:rPr>
            </w:pPr>
            <w:r>
              <w:rPr>
                <w:sz w:val="24"/>
                <w:szCs w:val="24"/>
              </w:rPr>
              <w:t>30</w:t>
            </w:r>
          </w:p>
        </w:tc>
      </w:tr>
      <w:tr w:rsidR="00D43FA3" w:rsidRPr="00D43FA3" w14:paraId="3EAA4540" w14:textId="77777777" w:rsidTr="00102EDE">
        <w:tc>
          <w:tcPr>
            <w:tcW w:w="3399" w:type="dxa"/>
          </w:tcPr>
          <w:p w14:paraId="01A17A01" w14:textId="77777777" w:rsidR="00D43FA3" w:rsidRPr="00D43FA3" w:rsidRDefault="00D43FA3" w:rsidP="00D43FA3">
            <w:pPr>
              <w:widowControl w:val="0"/>
              <w:tabs>
                <w:tab w:val="center" w:pos="4153"/>
                <w:tab w:val="right" w:pos="8306"/>
              </w:tabs>
              <w:autoSpaceDE w:val="0"/>
              <w:autoSpaceDN w:val="0"/>
              <w:adjustRightInd w:val="0"/>
              <w:spacing w:after="0" w:line="240" w:lineRule="auto"/>
              <w:rPr>
                <w:i/>
                <w:sz w:val="24"/>
                <w:szCs w:val="24"/>
              </w:rPr>
            </w:pPr>
            <w:r w:rsidRPr="00D43FA3">
              <w:rPr>
                <w:sz w:val="24"/>
                <w:szCs w:val="24"/>
              </w:rPr>
              <w:t>Вид текущего контроля</w:t>
            </w:r>
          </w:p>
        </w:tc>
        <w:tc>
          <w:tcPr>
            <w:tcW w:w="2379" w:type="dxa"/>
          </w:tcPr>
          <w:p w14:paraId="2AD22FA9"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Контрольная работа</w:t>
            </w:r>
          </w:p>
        </w:tc>
        <w:tc>
          <w:tcPr>
            <w:tcW w:w="1701" w:type="dxa"/>
          </w:tcPr>
          <w:p w14:paraId="5C7B422E"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w:t>
            </w:r>
          </w:p>
        </w:tc>
        <w:tc>
          <w:tcPr>
            <w:tcW w:w="2409" w:type="dxa"/>
          </w:tcPr>
          <w:p w14:paraId="7FA6D79B"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Контрольная работа</w:t>
            </w:r>
          </w:p>
        </w:tc>
      </w:tr>
      <w:tr w:rsidR="00D43FA3" w:rsidRPr="00D43FA3" w14:paraId="08764B53" w14:textId="77777777" w:rsidTr="00102EDE">
        <w:trPr>
          <w:trHeight w:val="411"/>
        </w:trPr>
        <w:tc>
          <w:tcPr>
            <w:tcW w:w="3399" w:type="dxa"/>
          </w:tcPr>
          <w:p w14:paraId="252F907A" w14:textId="77777777" w:rsidR="00D43FA3" w:rsidRPr="00D43FA3" w:rsidRDefault="00D43FA3" w:rsidP="00D43FA3">
            <w:pPr>
              <w:widowControl w:val="0"/>
              <w:tabs>
                <w:tab w:val="center" w:pos="4153"/>
                <w:tab w:val="right" w:pos="8306"/>
              </w:tabs>
              <w:autoSpaceDE w:val="0"/>
              <w:autoSpaceDN w:val="0"/>
              <w:adjustRightInd w:val="0"/>
              <w:spacing w:after="0" w:line="240" w:lineRule="auto"/>
              <w:rPr>
                <w:sz w:val="24"/>
                <w:szCs w:val="24"/>
              </w:rPr>
            </w:pPr>
            <w:r w:rsidRPr="00D43FA3">
              <w:rPr>
                <w:sz w:val="24"/>
                <w:szCs w:val="24"/>
              </w:rPr>
              <w:t>Вид промежуточной аттестации</w:t>
            </w:r>
          </w:p>
        </w:tc>
        <w:tc>
          <w:tcPr>
            <w:tcW w:w="2379" w:type="dxa"/>
          </w:tcPr>
          <w:p w14:paraId="2CC66533"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Зачет</w:t>
            </w:r>
            <w:r>
              <w:rPr>
                <w:sz w:val="24"/>
                <w:szCs w:val="24"/>
              </w:rPr>
              <w:t xml:space="preserve">, </w:t>
            </w:r>
            <w:r w:rsidRPr="00D43FA3">
              <w:rPr>
                <w:sz w:val="24"/>
                <w:szCs w:val="24"/>
              </w:rPr>
              <w:t>Экзамен</w:t>
            </w:r>
          </w:p>
        </w:tc>
        <w:tc>
          <w:tcPr>
            <w:tcW w:w="1701" w:type="dxa"/>
          </w:tcPr>
          <w:p w14:paraId="522516F0"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Зачет</w:t>
            </w:r>
          </w:p>
        </w:tc>
        <w:tc>
          <w:tcPr>
            <w:tcW w:w="2409" w:type="dxa"/>
          </w:tcPr>
          <w:p w14:paraId="73EDE4FA" w14:textId="77777777" w:rsidR="00D43FA3" w:rsidRPr="00D43FA3" w:rsidRDefault="00D43FA3" w:rsidP="00D43FA3">
            <w:pPr>
              <w:widowControl w:val="0"/>
              <w:tabs>
                <w:tab w:val="center" w:pos="4153"/>
                <w:tab w:val="right" w:pos="8306"/>
              </w:tabs>
              <w:autoSpaceDE w:val="0"/>
              <w:autoSpaceDN w:val="0"/>
              <w:adjustRightInd w:val="0"/>
              <w:spacing w:after="0" w:line="240" w:lineRule="auto"/>
              <w:jc w:val="center"/>
              <w:rPr>
                <w:sz w:val="24"/>
                <w:szCs w:val="24"/>
              </w:rPr>
            </w:pPr>
            <w:r w:rsidRPr="00D43FA3">
              <w:rPr>
                <w:sz w:val="24"/>
                <w:szCs w:val="24"/>
              </w:rPr>
              <w:t>Экзамен</w:t>
            </w:r>
          </w:p>
        </w:tc>
      </w:tr>
    </w:tbl>
    <w:p w14:paraId="3D347669" w14:textId="77777777" w:rsidR="00E72A8F" w:rsidRPr="008E6D07" w:rsidRDefault="00E72A8F"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 xml:space="preserve">5. </w:t>
      </w:r>
      <w:bookmarkStart w:id="7" w:name="_Toc449699538"/>
      <w:r w:rsidRPr="008E6D07">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20AF6A05" w14:textId="77777777" w:rsidR="001C5D46" w:rsidRDefault="001C5D46"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6819304"/>
      <w:r w:rsidRPr="008E6D07">
        <w:rPr>
          <w:rFonts w:ascii="Times New Roman" w:hAnsi="Times New Roman"/>
          <w:b/>
          <w:bCs/>
          <w:kern w:val="32"/>
          <w:sz w:val="28"/>
          <w:szCs w:val="28"/>
        </w:rPr>
        <w:t>5.1. Содержание дисциплины</w:t>
      </w:r>
      <w:bookmarkEnd w:id="8"/>
    </w:p>
    <w:p w14:paraId="15B4F20C" w14:textId="1CE7510C" w:rsidR="00412871" w:rsidRDefault="00412871" w:rsidP="00412871">
      <w:pPr>
        <w:spacing w:after="0" w:line="360" w:lineRule="auto"/>
        <w:ind w:firstLine="709"/>
        <w:jc w:val="both"/>
        <w:rPr>
          <w:b/>
        </w:rPr>
      </w:pPr>
      <w:r w:rsidRPr="002253E4">
        <w:rPr>
          <w:b/>
        </w:rPr>
        <w:t xml:space="preserve">Тема </w:t>
      </w:r>
      <w:r w:rsidR="001231CF">
        <w:rPr>
          <w:b/>
        </w:rPr>
        <w:t>1. Инвестиционный портфель: формирование и управление.</w:t>
      </w:r>
    </w:p>
    <w:p w14:paraId="541AF0B3" w14:textId="7434F482" w:rsidR="00412871" w:rsidRDefault="001231CF" w:rsidP="001231CF">
      <w:pPr>
        <w:widowControl w:val="0"/>
        <w:autoSpaceDE w:val="0"/>
        <w:autoSpaceDN w:val="0"/>
        <w:spacing w:after="0" w:line="360" w:lineRule="auto"/>
        <w:ind w:firstLine="709"/>
        <w:jc w:val="both"/>
      </w:pPr>
      <w:r>
        <w:t>Понятие, ц</w:t>
      </w:r>
      <w:r w:rsidRPr="002253E4">
        <w:t>ели и принципы формирования</w:t>
      </w:r>
      <w:r>
        <w:t xml:space="preserve"> инвестиционного портфеля. Классификация инвестиционных портфелей. </w:t>
      </w:r>
      <w:r w:rsidRPr="00310FF5">
        <w:t xml:space="preserve">Этапы формирования </w:t>
      </w:r>
      <w:r>
        <w:t xml:space="preserve">инвестиционного </w:t>
      </w:r>
      <w:r w:rsidRPr="00310FF5">
        <w:t>портфел</w:t>
      </w:r>
      <w:r>
        <w:t>я</w:t>
      </w:r>
      <w:r w:rsidRPr="00310FF5">
        <w:t xml:space="preserve">. Особенности и преимущества портфельных инвестиций. </w:t>
      </w:r>
      <w:r>
        <w:t xml:space="preserve">Формирование портфеля финансовых инструментов. </w:t>
      </w:r>
      <w:r w:rsidR="001809C7">
        <w:t xml:space="preserve"> Финансовый рынок и типы инвесторов.</w:t>
      </w:r>
    </w:p>
    <w:p w14:paraId="653A94F8" w14:textId="54CE3552" w:rsidR="00412871" w:rsidRPr="001809C7" w:rsidRDefault="001231CF" w:rsidP="001809C7">
      <w:pPr>
        <w:widowControl w:val="0"/>
        <w:autoSpaceDE w:val="0"/>
        <w:autoSpaceDN w:val="0"/>
        <w:spacing w:after="0" w:line="360" w:lineRule="auto"/>
        <w:ind w:firstLine="709"/>
        <w:jc w:val="both"/>
      </w:pPr>
      <w:r>
        <w:t xml:space="preserve">Управление портфелем: планирование, формирование, </w:t>
      </w:r>
      <w:r w:rsidR="001809C7">
        <w:t xml:space="preserve">мониторинг, </w:t>
      </w:r>
      <w:proofErr w:type="spellStart"/>
      <w:r w:rsidR="001809C7">
        <w:t>ребалансировка</w:t>
      </w:r>
      <w:proofErr w:type="spellEnd"/>
      <w:r w:rsidR="001809C7">
        <w:t xml:space="preserve">, </w:t>
      </w:r>
      <w:r w:rsidR="001809C7" w:rsidRPr="001809C7">
        <w:t>и оценка результативности портфеля</w:t>
      </w:r>
      <w:r w:rsidR="001809C7">
        <w:t>. Формирование</w:t>
      </w:r>
      <w:r w:rsidR="001809C7" w:rsidRPr="001809C7">
        <w:t xml:space="preserve"> инвестиционной политики и создание стратегии </w:t>
      </w:r>
      <w:proofErr w:type="spellStart"/>
      <w:r w:rsidR="001809C7" w:rsidRPr="001809C7">
        <w:t>аллокации</w:t>
      </w:r>
      <w:proofErr w:type="spellEnd"/>
      <w:r w:rsidR="001809C7" w:rsidRPr="001809C7">
        <w:t xml:space="preserve"> активов.</w:t>
      </w:r>
      <w:r w:rsidR="001809C7">
        <w:t xml:space="preserve"> С</w:t>
      </w:r>
      <w:r w:rsidR="00412871" w:rsidRPr="001809C7">
        <w:t xml:space="preserve">овременные тренды, </w:t>
      </w:r>
      <w:r w:rsidR="001809C7">
        <w:t>влияющие на</w:t>
      </w:r>
      <w:r w:rsidR="00412871" w:rsidRPr="001809C7">
        <w:t xml:space="preserve"> инвестиционную индустрию</w:t>
      </w:r>
      <w:r w:rsidR="001809C7">
        <w:t>.</w:t>
      </w:r>
      <w:r w:rsidR="00412871" w:rsidRPr="001809C7">
        <w:t xml:space="preserve"> </w:t>
      </w:r>
    </w:p>
    <w:p w14:paraId="6970593A" w14:textId="77777777" w:rsidR="001809C7" w:rsidRDefault="00412871" w:rsidP="00412871">
      <w:pPr>
        <w:spacing w:after="0" w:line="360" w:lineRule="auto"/>
        <w:ind w:firstLine="709"/>
        <w:jc w:val="both"/>
      </w:pPr>
      <w:r w:rsidRPr="00310FF5">
        <w:lastRenderedPageBreak/>
        <w:t xml:space="preserve">Доход и риск по портфелю. </w:t>
      </w:r>
      <w:r>
        <w:t>Виды риска.</w:t>
      </w:r>
      <w:r w:rsidRPr="002253E4">
        <w:t xml:space="preserve"> Диверсификация риска. Соотношение риска и дохода. Диверсифицируемый и </w:t>
      </w:r>
      <w:proofErr w:type="spellStart"/>
      <w:r w:rsidRPr="002253E4">
        <w:t>недиверсифицируемый</w:t>
      </w:r>
      <w:proofErr w:type="spellEnd"/>
      <w:r w:rsidRPr="002253E4">
        <w:t xml:space="preserve"> риск.</w:t>
      </w:r>
    </w:p>
    <w:p w14:paraId="490C45A0" w14:textId="248F584D" w:rsidR="00412871" w:rsidRDefault="001809C7" w:rsidP="00412871">
      <w:pPr>
        <w:spacing w:after="0" w:line="360" w:lineRule="auto"/>
        <w:ind w:firstLine="709"/>
        <w:jc w:val="both"/>
      </w:pPr>
      <w:r>
        <w:t xml:space="preserve">Доходность портфеля за период времени и ожидаемая доходность. </w:t>
      </w:r>
      <w:r w:rsidR="00412871">
        <w:t xml:space="preserve"> </w:t>
      </w:r>
    </w:p>
    <w:p w14:paraId="270C5181" w14:textId="49B492BF" w:rsidR="001809C7" w:rsidRDefault="001809C7" w:rsidP="00412871">
      <w:pPr>
        <w:spacing w:after="0" w:line="360" w:lineRule="auto"/>
        <w:ind w:firstLine="709"/>
        <w:jc w:val="both"/>
        <w:rPr>
          <w:b/>
        </w:rPr>
      </w:pPr>
      <w:r w:rsidRPr="002253E4">
        <w:rPr>
          <w:b/>
        </w:rPr>
        <w:t xml:space="preserve">Тема </w:t>
      </w:r>
      <w:r>
        <w:rPr>
          <w:b/>
        </w:rPr>
        <w:t>2. Основные концепции портфельного инвестирования.</w:t>
      </w:r>
    </w:p>
    <w:p w14:paraId="0A5DA179" w14:textId="77777777" w:rsidR="00A223D8" w:rsidRDefault="00A223D8" w:rsidP="00412871">
      <w:pPr>
        <w:spacing w:after="0" w:line="360" w:lineRule="auto"/>
        <w:ind w:firstLine="709"/>
        <w:jc w:val="both"/>
      </w:pPr>
      <w:r>
        <w:t xml:space="preserve">Традиционный подход к формированию портфеля ценных бумаг. «Наивная» диверсификация. </w:t>
      </w:r>
    </w:p>
    <w:p w14:paraId="352600CD" w14:textId="4798600B" w:rsidR="00A223D8" w:rsidRDefault="00412871" w:rsidP="00412871">
      <w:pPr>
        <w:spacing w:after="0" w:line="360" w:lineRule="auto"/>
        <w:ind w:firstLine="709"/>
        <w:jc w:val="both"/>
      </w:pPr>
      <w:r>
        <w:t>Современная портфельная теория</w:t>
      </w:r>
      <w:r w:rsidR="00A223D8">
        <w:t xml:space="preserve"> (МРТ)</w:t>
      </w:r>
      <w:r w:rsidRPr="002253E4">
        <w:t xml:space="preserve">. </w:t>
      </w:r>
      <w:r w:rsidRPr="00D64DF6">
        <w:t xml:space="preserve">Модель Г. </w:t>
      </w:r>
      <w:proofErr w:type="spellStart"/>
      <w:r w:rsidRPr="00D64DF6">
        <w:t>Марковица</w:t>
      </w:r>
      <w:proofErr w:type="spellEnd"/>
      <w:r w:rsidR="00A223D8">
        <w:t xml:space="preserve">, ее преимущества и недостатки. </w:t>
      </w:r>
      <w:r w:rsidRPr="00D64DF6">
        <w:t xml:space="preserve"> </w:t>
      </w:r>
      <w:r w:rsidR="00A223D8">
        <w:t>Эффективный и оптимальный портфели. Определение риска портфеля.</w:t>
      </w:r>
    </w:p>
    <w:p w14:paraId="6D697F62" w14:textId="7F081BF8" w:rsidR="00A223D8" w:rsidRDefault="00412871" w:rsidP="00412871">
      <w:pPr>
        <w:spacing w:after="0" w:line="360" w:lineRule="auto"/>
        <w:ind w:firstLine="709"/>
        <w:jc w:val="both"/>
      </w:pPr>
      <w:r w:rsidRPr="00D64DF6">
        <w:t>Развитие идей Г.</w:t>
      </w:r>
      <w:r>
        <w:t xml:space="preserve"> </w:t>
      </w:r>
      <w:r w:rsidRPr="00D64DF6">
        <w:t xml:space="preserve"> </w:t>
      </w:r>
      <w:proofErr w:type="spellStart"/>
      <w:r w:rsidRPr="00D64DF6">
        <w:t>Марковица</w:t>
      </w:r>
      <w:proofErr w:type="spellEnd"/>
      <w:r>
        <w:t xml:space="preserve"> </w:t>
      </w:r>
      <w:r w:rsidRPr="00D64DF6">
        <w:t xml:space="preserve">  Д. </w:t>
      </w:r>
      <w:proofErr w:type="spellStart"/>
      <w:r w:rsidRPr="00D64DF6">
        <w:t>Тобиным</w:t>
      </w:r>
      <w:proofErr w:type="spellEnd"/>
      <w:r w:rsidRPr="00D64DF6">
        <w:t>.</w:t>
      </w:r>
      <w:r>
        <w:t xml:space="preserve"> </w:t>
      </w:r>
      <w:r w:rsidRPr="002253E4">
        <w:t xml:space="preserve"> </w:t>
      </w:r>
      <w:r w:rsidRPr="00D64DF6">
        <w:t>Модель ценообразования на капитальные активы (CAPM) - модель</w:t>
      </w:r>
      <w:r w:rsidRPr="00310FF5">
        <w:t xml:space="preserve"> Шарпа.  Построение линии соотношения между требуемой нормой дохода и систематическим риском (SML).</w:t>
      </w:r>
      <w:r>
        <w:t xml:space="preserve"> Преимущества и недостатки </w:t>
      </w:r>
      <w:r>
        <w:rPr>
          <w:lang w:val="en-US"/>
        </w:rPr>
        <w:t>CAPM</w:t>
      </w:r>
      <w:r w:rsidRPr="00B843F8">
        <w:t xml:space="preserve"> </w:t>
      </w:r>
      <w:r>
        <w:t>модели. Многофакторная САРМ Мертона.</w:t>
      </w:r>
      <w:r w:rsidR="00A223D8">
        <w:t xml:space="preserve"> </w:t>
      </w:r>
      <w:r w:rsidR="00A223D8" w:rsidRPr="00A223D8">
        <w:t>Модифицированная модель капитальных активов (МСАРМ)</w:t>
      </w:r>
      <w:r w:rsidR="00A223D8">
        <w:t>.</w:t>
      </w:r>
    </w:p>
    <w:p w14:paraId="64577D28" w14:textId="56F1F289" w:rsidR="00782C5E" w:rsidRDefault="00412871" w:rsidP="00412871">
      <w:pPr>
        <w:spacing w:after="0" w:line="360" w:lineRule="auto"/>
        <w:ind w:firstLine="709"/>
        <w:jc w:val="both"/>
      </w:pPr>
      <w:r>
        <w:t xml:space="preserve"> Модель арбитражного ценообразования</w:t>
      </w:r>
      <w:r w:rsidR="00782C5E">
        <w:t xml:space="preserve"> (АРТ)</w:t>
      </w:r>
      <w:r>
        <w:t xml:space="preserve">. </w:t>
      </w:r>
      <w:r w:rsidR="00782C5E">
        <w:t>Закон единой цены. Преимущества и проблемы использования АРТ.</w:t>
      </w:r>
    </w:p>
    <w:p w14:paraId="76D7E87C" w14:textId="0F5953C3" w:rsidR="00412871" w:rsidRPr="00782C5E" w:rsidRDefault="00782C5E" w:rsidP="00412871">
      <w:pPr>
        <w:spacing w:after="0" w:line="360" w:lineRule="auto"/>
        <w:ind w:firstLine="709"/>
        <w:jc w:val="both"/>
      </w:pPr>
      <w:r>
        <w:t>Гипотеза</w:t>
      </w:r>
      <w:r w:rsidR="00412871" w:rsidRPr="00D64DF6">
        <w:t xml:space="preserve"> </w:t>
      </w:r>
      <w:r>
        <w:t>э</w:t>
      </w:r>
      <w:r w:rsidRPr="00D64DF6">
        <w:t>ффективн</w:t>
      </w:r>
      <w:r>
        <w:t xml:space="preserve">ого </w:t>
      </w:r>
      <w:r w:rsidRPr="00D64DF6">
        <w:t>рын</w:t>
      </w:r>
      <w:r>
        <w:t>ка</w:t>
      </w:r>
      <w:r w:rsidRPr="00D64DF6">
        <w:t xml:space="preserve"> </w:t>
      </w:r>
      <w:r w:rsidR="00412871" w:rsidRPr="00D64DF6">
        <w:t>Ю. Фама</w:t>
      </w:r>
      <w:r>
        <w:t xml:space="preserve"> (ЕМ</w:t>
      </w:r>
      <w:r>
        <w:rPr>
          <w:lang w:val="en-US"/>
        </w:rPr>
        <w:t>H</w:t>
      </w:r>
      <w:r w:rsidRPr="00782C5E">
        <w:t>)</w:t>
      </w:r>
      <w:r w:rsidR="00412871">
        <w:t>. Особенности эффективного рынка. Три степени эффективности рынка. Современные научные дискуссии по поводу теории эффективного рынка.</w:t>
      </w:r>
      <w:r>
        <w:t xml:space="preserve"> Проблема тестирования </w:t>
      </w:r>
      <w:r>
        <w:rPr>
          <w:lang w:val="en-US"/>
        </w:rPr>
        <w:t>EMH</w:t>
      </w:r>
      <w:r>
        <w:t>.</w:t>
      </w:r>
    </w:p>
    <w:p w14:paraId="53FEC353" w14:textId="1EBA36C6" w:rsidR="00412871" w:rsidRDefault="00412871" w:rsidP="00412871">
      <w:pPr>
        <w:spacing w:after="0" w:line="360" w:lineRule="auto"/>
        <w:ind w:firstLine="709"/>
        <w:jc w:val="both"/>
      </w:pPr>
      <w:r>
        <w:t>Поведенческие финансы и их влияние на финансовые инвестиции. Теория перспектив</w:t>
      </w:r>
      <w:r w:rsidR="00782C5E">
        <w:t xml:space="preserve"> (Д. </w:t>
      </w:r>
      <w:proofErr w:type="spellStart"/>
      <w:r w:rsidR="00782C5E">
        <w:t>Канеман</w:t>
      </w:r>
      <w:proofErr w:type="spellEnd"/>
      <w:r w:rsidR="00782C5E">
        <w:t xml:space="preserve"> и А </w:t>
      </w:r>
      <w:proofErr w:type="spellStart"/>
      <w:r w:rsidR="00782C5E">
        <w:t>Тверски</w:t>
      </w:r>
      <w:proofErr w:type="spellEnd"/>
      <w:r w:rsidR="00782C5E">
        <w:t>)</w:t>
      </w:r>
      <w:r>
        <w:t>. Теория ограниченной рациональности</w:t>
      </w:r>
      <w:r w:rsidR="00782C5E">
        <w:t xml:space="preserve"> (Г. </w:t>
      </w:r>
      <w:proofErr w:type="spellStart"/>
      <w:r w:rsidR="00782C5E">
        <w:t>Саймон</w:t>
      </w:r>
      <w:proofErr w:type="spellEnd"/>
      <w:r w:rsidR="00782C5E">
        <w:t>)</w:t>
      </w:r>
      <w:r>
        <w:t xml:space="preserve">. Модель Талера. </w:t>
      </w:r>
      <w:r w:rsidR="00782C5E">
        <w:t xml:space="preserve">Теория адаптирующихся рынков (А. Ло). </w:t>
      </w:r>
      <w:r>
        <w:t xml:space="preserve">Научные теории П. </w:t>
      </w:r>
      <w:proofErr w:type="spellStart"/>
      <w:r>
        <w:t>Самуэльсона</w:t>
      </w:r>
      <w:proofErr w:type="spellEnd"/>
      <w:r>
        <w:t xml:space="preserve"> и Р. Шиллера.</w:t>
      </w:r>
    </w:p>
    <w:p w14:paraId="5BFEDE0F" w14:textId="3E9E87B8" w:rsidR="00412871" w:rsidRDefault="00412871" w:rsidP="00782C5E">
      <w:pPr>
        <w:spacing w:after="0" w:line="360" w:lineRule="auto"/>
        <w:ind w:firstLine="709"/>
        <w:jc w:val="both"/>
        <w:rPr>
          <w:b/>
          <w:kern w:val="32"/>
        </w:rPr>
      </w:pPr>
      <w:r>
        <w:t xml:space="preserve"> </w:t>
      </w:r>
      <w:r w:rsidRPr="00440D51">
        <w:rPr>
          <w:b/>
          <w:kern w:val="32"/>
        </w:rPr>
        <w:t xml:space="preserve">Тема </w:t>
      </w:r>
      <w:r w:rsidR="00782C5E">
        <w:rPr>
          <w:b/>
          <w:kern w:val="32"/>
        </w:rPr>
        <w:t>3</w:t>
      </w:r>
      <w:r w:rsidRPr="00440D51">
        <w:rPr>
          <w:b/>
          <w:kern w:val="32"/>
        </w:rPr>
        <w:t xml:space="preserve">. </w:t>
      </w:r>
      <w:r>
        <w:rPr>
          <w:b/>
          <w:kern w:val="32"/>
        </w:rPr>
        <w:t>Выбор финансовых инструментов в портфель: фундаментальный и технический анализ</w:t>
      </w:r>
    </w:p>
    <w:p w14:paraId="00D41CF9" w14:textId="3E0BA6F0" w:rsidR="0058069E" w:rsidRPr="00310FF5" w:rsidRDefault="0058069E" w:rsidP="0058069E">
      <w:pPr>
        <w:pStyle w:val="Style4"/>
        <w:widowControl/>
        <w:spacing w:line="360" w:lineRule="auto"/>
        <w:ind w:firstLine="709"/>
        <w:jc w:val="both"/>
        <w:rPr>
          <w:rFonts w:eastAsia="Calibri"/>
          <w:sz w:val="28"/>
          <w:szCs w:val="28"/>
          <w:lang w:eastAsia="en-US"/>
        </w:rPr>
      </w:pPr>
      <w:r>
        <w:rPr>
          <w:sz w:val="28"/>
          <w:szCs w:val="28"/>
        </w:rPr>
        <w:t>Современные финансовые инструменты.</w:t>
      </w:r>
      <w:r>
        <w:t xml:space="preserve"> </w:t>
      </w:r>
      <w:r w:rsidRPr="005E7E62">
        <w:rPr>
          <w:rFonts w:eastAsiaTheme="minorEastAsia"/>
          <w:sz w:val="28"/>
          <w:szCs w:val="28"/>
        </w:rPr>
        <w:t>Долговые,</w:t>
      </w:r>
      <w:r w:rsidRPr="00310FF5">
        <w:rPr>
          <w:rFonts w:eastAsia="Calibri"/>
          <w:sz w:val="28"/>
          <w:szCs w:val="28"/>
          <w:lang w:eastAsia="en-US"/>
        </w:rPr>
        <w:t xml:space="preserve"> долевые и производные ценные бумаги. Рынок акций, основные </w:t>
      </w:r>
      <w:r>
        <w:rPr>
          <w:rFonts w:eastAsia="Calibri"/>
          <w:sz w:val="28"/>
          <w:szCs w:val="28"/>
          <w:lang w:eastAsia="en-US"/>
        </w:rPr>
        <w:t>характеристики</w:t>
      </w:r>
      <w:r w:rsidRPr="00310FF5">
        <w:rPr>
          <w:rFonts w:eastAsia="Calibri"/>
          <w:sz w:val="28"/>
          <w:szCs w:val="28"/>
          <w:lang w:eastAsia="en-US"/>
        </w:rPr>
        <w:t xml:space="preserve">. Рынок облигаций, </w:t>
      </w:r>
      <w:r w:rsidRPr="00310FF5">
        <w:rPr>
          <w:rFonts w:eastAsia="Calibri"/>
          <w:sz w:val="28"/>
          <w:szCs w:val="28"/>
          <w:lang w:eastAsia="en-US"/>
        </w:rPr>
        <w:lastRenderedPageBreak/>
        <w:t>корпоративные и государственные облигации, еврооблигации. Рынки производных финансовых инструментов (</w:t>
      </w:r>
      <w:proofErr w:type="spellStart"/>
      <w:r w:rsidRPr="00310FF5">
        <w:rPr>
          <w:rFonts w:eastAsia="Calibri"/>
          <w:sz w:val="28"/>
          <w:szCs w:val="28"/>
          <w:lang w:eastAsia="en-US"/>
        </w:rPr>
        <w:t>деривативов</w:t>
      </w:r>
      <w:proofErr w:type="spellEnd"/>
      <w:r w:rsidRPr="00310FF5">
        <w:rPr>
          <w:rFonts w:eastAsia="Calibri"/>
          <w:sz w:val="28"/>
          <w:szCs w:val="28"/>
          <w:lang w:eastAsia="en-US"/>
        </w:rPr>
        <w:t>): форвардных и фьючерсных контрактов, опционов, свопов, «структурированных продуктов».</w:t>
      </w:r>
    </w:p>
    <w:p w14:paraId="0C949BF8" w14:textId="5DEE3991" w:rsidR="0058069E" w:rsidRDefault="0058069E" w:rsidP="0058069E">
      <w:pPr>
        <w:widowControl w:val="0"/>
        <w:autoSpaceDE w:val="0"/>
        <w:autoSpaceDN w:val="0"/>
        <w:spacing w:after="0" w:line="360" w:lineRule="auto"/>
        <w:ind w:firstLine="709"/>
        <w:jc w:val="both"/>
        <w:rPr>
          <w:rFonts w:eastAsia="Times New Roman"/>
        </w:rPr>
      </w:pPr>
      <w:r w:rsidRPr="00310FF5">
        <w:t xml:space="preserve">Фундаментальный </w:t>
      </w:r>
      <w:r>
        <w:t xml:space="preserve">и технический </w:t>
      </w:r>
      <w:r w:rsidRPr="00310FF5">
        <w:t>анализ ценных бумаг, цели, сфера применения.</w:t>
      </w:r>
      <w:r>
        <w:t xml:space="preserve"> Методы фундаментального анализа. Макроэкономический анализ. </w:t>
      </w:r>
      <w:r>
        <w:rPr>
          <w:rFonts w:eastAsia="Times New Roman"/>
        </w:rPr>
        <w:t>Анализ отрасли и компании.</w:t>
      </w:r>
      <w:r w:rsidRPr="000505EB">
        <w:rPr>
          <w:rFonts w:eastAsia="Times New Roman"/>
        </w:rPr>
        <w:t xml:space="preserve"> </w:t>
      </w:r>
      <w:r w:rsidRPr="002253E4">
        <w:rPr>
          <w:rFonts w:eastAsia="Times New Roman"/>
        </w:rPr>
        <w:t xml:space="preserve">Анализ финансово-хозяйственной деятельности компании в динамике. Основные инвестиционные показатели: </w:t>
      </w:r>
      <w:r w:rsidRPr="002253E4">
        <w:rPr>
          <w:rFonts w:eastAsia="Times New Roman"/>
          <w:lang w:val="en-US"/>
        </w:rPr>
        <w:t>EBITDA</w:t>
      </w:r>
      <w:r w:rsidRPr="002253E4">
        <w:rPr>
          <w:rFonts w:eastAsia="Times New Roman"/>
        </w:rPr>
        <w:t xml:space="preserve">, </w:t>
      </w:r>
      <w:r w:rsidRPr="002253E4">
        <w:rPr>
          <w:rFonts w:eastAsia="Times New Roman"/>
          <w:lang w:val="en-US"/>
        </w:rPr>
        <w:t>EPS</w:t>
      </w:r>
      <w:r w:rsidRPr="002253E4">
        <w:rPr>
          <w:rFonts w:eastAsia="Times New Roman"/>
        </w:rPr>
        <w:t xml:space="preserve">, </w:t>
      </w:r>
      <w:r w:rsidRPr="002253E4">
        <w:rPr>
          <w:rFonts w:eastAsia="Times New Roman"/>
          <w:lang w:val="en-US"/>
        </w:rPr>
        <w:t>P</w:t>
      </w:r>
      <w:r w:rsidRPr="002253E4">
        <w:rPr>
          <w:rFonts w:eastAsia="Times New Roman"/>
        </w:rPr>
        <w:t>/</w:t>
      </w:r>
      <w:r w:rsidRPr="002253E4">
        <w:rPr>
          <w:rFonts w:eastAsia="Times New Roman"/>
          <w:lang w:val="en-US"/>
        </w:rPr>
        <w:t>E</w:t>
      </w:r>
      <w:r w:rsidRPr="002253E4">
        <w:rPr>
          <w:rFonts w:eastAsia="Times New Roman"/>
        </w:rPr>
        <w:t xml:space="preserve"> и другие.</w:t>
      </w:r>
    </w:p>
    <w:p w14:paraId="42D31B94" w14:textId="77777777" w:rsidR="0058069E" w:rsidRPr="002253E4" w:rsidRDefault="0058069E" w:rsidP="0058069E">
      <w:pPr>
        <w:spacing w:after="0" w:line="360" w:lineRule="auto"/>
        <w:ind w:firstLine="709"/>
        <w:jc w:val="both"/>
        <w:rPr>
          <w:rFonts w:eastAsia="Times New Roman"/>
        </w:rPr>
      </w:pPr>
      <w:r w:rsidRPr="00310FF5">
        <w:t>Основные постулаты технического анализа. Цели использования технического анализа, графический метод.</w:t>
      </w:r>
      <w:r>
        <w:t xml:space="preserve"> </w:t>
      </w:r>
      <w:r w:rsidRPr="002253E4">
        <w:rPr>
          <w:rFonts w:eastAsia="Times New Roman"/>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eastAsia="Times New Roman"/>
        </w:rPr>
        <w:t>Эллиотта</w:t>
      </w:r>
      <w:proofErr w:type="spellEnd"/>
      <w:r w:rsidRPr="002253E4">
        <w:rPr>
          <w:rFonts w:eastAsia="Times New Roman"/>
        </w:rPr>
        <w:t>.</w:t>
      </w:r>
    </w:p>
    <w:p w14:paraId="37D5D1E3" w14:textId="77777777" w:rsidR="0058069E" w:rsidRDefault="0058069E" w:rsidP="0058069E">
      <w:pPr>
        <w:spacing w:after="0" w:line="360" w:lineRule="auto"/>
        <w:ind w:firstLine="709"/>
        <w:jc w:val="both"/>
        <w:rPr>
          <w:rFonts w:eastAsia="Times New Roman"/>
        </w:rPr>
      </w:pPr>
      <w:r w:rsidRPr="002253E4">
        <w:rPr>
          <w:rFonts w:eastAsia="Times New Roman"/>
        </w:rPr>
        <w:t>Оценка справедливой стоимости финансовых инструментов</w:t>
      </w:r>
      <w:r>
        <w:rPr>
          <w:rFonts w:eastAsia="Times New Roman"/>
        </w:rPr>
        <w:t xml:space="preserve"> в фундаментальном анализе</w:t>
      </w:r>
      <w:r w:rsidRPr="002253E4">
        <w:rPr>
          <w:rFonts w:eastAsia="Times New Roman"/>
        </w:rPr>
        <w:t>.</w:t>
      </w:r>
      <w:r>
        <w:rPr>
          <w:rFonts w:eastAsia="Times New Roman"/>
        </w:rPr>
        <w:t xml:space="preserve"> </w:t>
      </w:r>
      <w:r w:rsidRPr="00310FF5">
        <w:t xml:space="preserve">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2253E4">
        <w:rPr>
          <w:rFonts w:eastAsia="Times New Roman"/>
        </w:rPr>
        <w:t>Дюрация</w:t>
      </w:r>
      <w:proofErr w:type="spellEnd"/>
      <w:r>
        <w:rPr>
          <w:rFonts w:eastAsia="Times New Roman"/>
        </w:rPr>
        <w:t>. Рейтинговая оценка облигаций.</w:t>
      </w:r>
      <w:r w:rsidRPr="002253E4">
        <w:rPr>
          <w:rFonts w:eastAsia="Times New Roman"/>
        </w:rPr>
        <w:t xml:space="preserve"> </w:t>
      </w:r>
    </w:p>
    <w:p w14:paraId="20E1B221" w14:textId="77777777" w:rsidR="0058069E" w:rsidRDefault="0058069E" w:rsidP="0058069E">
      <w:pPr>
        <w:spacing w:after="0" w:line="360" w:lineRule="auto"/>
        <w:ind w:firstLine="709"/>
        <w:jc w:val="both"/>
        <w:rPr>
          <w:rFonts w:eastAsia="Times New Roman"/>
        </w:rPr>
      </w:pPr>
      <w:r>
        <w:rPr>
          <w:rFonts w:eastAsia="Times New Roman"/>
        </w:rPr>
        <w:t xml:space="preserve">Оценка инвестиционных качеств акций. </w:t>
      </w:r>
      <w:r w:rsidRPr="00310FF5">
        <w:t>Определение рыночной стоимости</w:t>
      </w:r>
      <w:r>
        <w:t xml:space="preserve"> обыкновенных и привилегированных </w:t>
      </w:r>
      <w:r w:rsidRPr="00310FF5">
        <w:t>акций</w:t>
      </w:r>
      <w:r>
        <w:t xml:space="preserve">. Определение доходности акций. </w:t>
      </w:r>
      <w:r w:rsidRPr="00310FF5">
        <w:t xml:space="preserve">Модель Гордона. </w:t>
      </w:r>
      <w:r w:rsidRPr="002253E4">
        <w:rPr>
          <w:rFonts w:eastAsia="Times New Roman"/>
        </w:rPr>
        <w:t>Модель САРМ.</w:t>
      </w:r>
      <w:r>
        <w:rPr>
          <w:rFonts w:eastAsia="Times New Roman"/>
        </w:rPr>
        <w:t xml:space="preserve"> Оценка риска ценных бумаг.</w:t>
      </w:r>
    </w:p>
    <w:p w14:paraId="6043F2BF" w14:textId="7EDB6B89" w:rsidR="00151F96" w:rsidRDefault="00151F96" w:rsidP="00151F96">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Pr>
          <w:rFonts w:ascii="Times New Roman" w:hAnsi="Times New Roman"/>
          <w:b/>
          <w:bCs/>
          <w:kern w:val="32"/>
          <w:sz w:val="28"/>
          <w:szCs w:val="28"/>
        </w:rPr>
        <w:t>Тема 4. Стратегии управления инвестиционным портфелем</w:t>
      </w:r>
    </w:p>
    <w:p w14:paraId="72758D52" w14:textId="77777777" w:rsidR="003B1DDA" w:rsidRDefault="00151F96" w:rsidP="00151F96">
      <w:pPr>
        <w:spacing w:after="0" w:line="360" w:lineRule="auto"/>
        <w:ind w:firstLine="709"/>
        <w:jc w:val="both"/>
      </w:pPr>
      <w:r w:rsidRPr="00310FF5">
        <w:t xml:space="preserve">Активная и пассивная стратегии управления портфелем: сущность, цели, особенности. </w:t>
      </w:r>
      <w:r w:rsidRPr="00151F96">
        <w:t>Достоинства и недостатки активных и пассивных стратегий в период</w:t>
      </w:r>
      <w:r>
        <w:t xml:space="preserve"> стабильного развития экономики и</w:t>
      </w:r>
      <w:r w:rsidRPr="00151F96">
        <w:t xml:space="preserve"> кризиса.</w:t>
      </w:r>
      <w:r>
        <w:t xml:space="preserve"> </w:t>
      </w:r>
    </w:p>
    <w:p w14:paraId="733F3849" w14:textId="5C944372" w:rsidR="00151F96" w:rsidRDefault="00151F96" w:rsidP="00151F96">
      <w:pPr>
        <w:spacing w:after="0" w:line="360" w:lineRule="auto"/>
        <w:ind w:firstLine="709"/>
        <w:jc w:val="both"/>
      </w:pPr>
      <w:r>
        <w:lastRenderedPageBreak/>
        <w:t>Основные стратегии активного управления: подбор чистого дохода, подмена, сектор-своп, операции, основанные на предвидении учетной ставки.</w:t>
      </w:r>
      <w:r w:rsidR="003B1DDA">
        <w:t xml:space="preserve"> Особенности стратегий пассивного управления: метода «лестницы», индексного фонда, метода сдерживания портфелей. Сравнительный анализ эффективности активных и пассивных стратегий инвестирования. </w:t>
      </w:r>
    </w:p>
    <w:p w14:paraId="6ADB8ABE" w14:textId="3A963096" w:rsidR="007C2A51" w:rsidRPr="00A14B18" w:rsidRDefault="003B1DDA" w:rsidP="007C2A51">
      <w:pPr>
        <w:spacing w:after="0" w:line="360" w:lineRule="auto"/>
        <w:ind w:firstLine="709"/>
        <w:jc w:val="both"/>
      </w:pPr>
      <w:r>
        <w:t xml:space="preserve">Частные и институциональные инвесторы. </w:t>
      </w:r>
      <w:r w:rsidR="007C2A51">
        <w:t>Особенности деятельности инвестиционных фондов</w:t>
      </w:r>
      <w:r w:rsidR="007A35EE">
        <w:t xml:space="preserve"> (акционерных инвестиционных фондов, паевых инвестиционных фондов</w:t>
      </w:r>
      <w:r w:rsidR="007A35EE" w:rsidRPr="007A35EE">
        <w:t xml:space="preserve">, </w:t>
      </w:r>
      <w:r w:rsidR="007A35EE">
        <w:rPr>
          <w:lang w:val="en-US"/>
        </w:rPr>
        <w:t>ETF</w:t>
      </w:r>
      <w:r w:rsidR="007A35EE">
        <w:t xml:space="preserve"> и др.)</w:t>
      </w:r>
      <w:r w:rsidR="007C2A51">
        <w:t>. Подходы к а</w:t>
      </w:r>
      <w:r w:rsidR="007C2A51" w:rsidRPr="00440D51">
        <w:t>нализ</w:t>
      </w:r>
      <w:r w:rsidR="007C2A51">
        <w:t>у</w:t>
      </w:r>
      <w:r w:rsidR="007C2A51" w:rsidRPr="00440D51">
        <w:t xml:space="preserve"> результатов управления </w:t>
      </w:r>
      <w:r w:rsidR="007C2A51">
        <w:t>портфелем инвестиционных фондов</w:t>
      </w:r>
      <w:r w:rsidR="007C2A51" w:rsidRPr="00440D51">
        <w:t>.</w:t>
      </w:r>
      <w:r w:rsidR="007C2A51">
        <w:t xml:space="preserve"> </w:t>
      </w:r>
      <w:r w:rsidR="007C2A51" w:rsidRPr="007C2A51">
        <w:t xml:space="preserve">Оценка результативности </w:t>
      </w:r>
      <w:proofErr w:type="gramStart"/>
      <w:r w:rsidR="007C2A51" w:rsidRPr="007C2A51">
        <w:t>управления  портфелем</w:t>
      </w:r>
      <w:proofErr w:type="gramEnd"/>
      <w:r w:rsidR="007C2A51" w:rsidRPr="007C2A51">
        <w:t xml:space="preserve"> с учетом риска (</w:t>
      </w:r>
      <w:proofErr w:type="spellStart"/>
      <w:r w:rsidR="007C2A51" w:rsidRPr="007C2A51">
        <w:t>risk-adjusted</w:t>
      </w:r>
      <w:proofErr w:type="spellEnd"/>
      <w:r w:rsidR="007C2A51" w:rsidRPr="007C2A51">
        <w:t xml:space="preserve"> </w:t>
      </w:r>
      <w:proofErr w:type="spellStart"/>
      <w:r w:rsidR="007C2A51" w:rsidRPr="007C2A51">
        <w:t>perfrormance</w:t>
      </w:r>
      <w:proofErr w:type="spellEnd"/>
      <w:r w:rsidR="007C2A51" w:rsidRPr="007C2A51">
        <w:t xml:space="preserve">): </w:t>
      </w:r>
      <w:r w:rsidR="007C2A51">
        <w:t xml:space="preserve">расчет </w:t>
      </w:r>
      <w:r w:rsidR="007C2A51" w:rsidRPr="007C2A51">
        <w:t>коэффициент</w:t>
      </w:r>
      <w:r w:rsidR="007C2A51">
        <w:t>ов-</w:t>
      </w:r>
      <w:r w:rsidR="007C2A51" w:rsidRPr="007C2A51">
        <w:t xml:space="preserve"> Шарпа</w:t>
      </w:r>
      <w:r w:rsidR="007C2A51">
        <w:t>,</w:t>
      </w:r>
      <w:r w:rsidR="007C2A51" w:rsidRPr="007C2A51">
        <w:t xml:space="preserve"> </w:t>
      </w:r>
      <w:proofErr w:type="spellStart"/>
      <w:r w:rsidR="007C2A51" w:rsidRPr="007C2A51">
        <w:t>Сортино</w:t>
      </w:r>
      <w:proofErr w:type="spellEnd"/>
      <w:r w:rsidR="007C2A51" w:rsidRPr="007C2A51">
        <w:t xml:space="preserve">, </w:t>
      </w:r>
      <w:r w:rsidR="007C2A51">
        <w:t>альфа</w:t>
      </w:r>
      <w:r w:rsidR="007C2A51" w:rsidRPr="007C2A51">
        <w:t xml:space="preserve"> др.</w:t>
      </w:r>
    </w:p>
    <w:p w14:paraId="54E54E2A" w14:textId="77777777" w:rsidR="00AD6195" w:rsidRDefault="00412871" w:rsidP="00AD6195">
      <w:pPr>
        <w:tabs>
          <w:tab w:val="left" w:pos="1134"/>
        </w:tabs>
        <w:spacing w:after="0" w:line="360" w:lineRule="auto"/>
        <w:ind w:firstLine="709"/>
        <w:jc w:val="both"/>
        <w:rPr>
          <w:b/>
          <w:kern w:val="32"/>
        </w:rPr>
      </w:pPr>
      <w:r w:rsidRPr="00440D51">
        <w:rPr>
          <w:b/>
          <w:kern w:val="32"/>
        </w:rPr>
        <w:t xml:space="preserve">Тема </w:t>
      </w:r>
      <w:r w:rsidR="00151F96">
        <w:rPr>
          <w:b/>
          <w:kern w:val="32"/>
        </w:rPr>
        <w:t>5</w:t>
      </w:r>
      <w:r w:rsidRPr="00440D51">
        <w:rPr>
          <w:b/>
          <w:kern w:val="32"/>
        </w:rPr>
        <w:t xml:space="preserve">. </w:t>
      </w:r>
      <w:r>
        <w:rPr>
          <w:b/>
          <w:kern w:val="32"/>
        </w:rPr>
        <w:t>Робоэдвайзинг</w:t>
      </w:r>
    </w:p>
    <w:p w14:paraId="6089E815" w14:textId="720C1743" w:rsidR="00F97B42" w:rsidRDefault="00F97B42" w:rsidP="00AD6195">
      <w:pPr>
        <w:tabs>
          <w:tab w:val="left" w:pos="1134"/>
        </w:tabs>
        <w:spacing w:after="0" w:line="360" w:lineRule="auto"/>
        <w:ind w:firstLine="709"/>
        <w:jc w:val="both"/>
      </w:pPr>
      <w:r>
        <w:t xml:space="preserve">Понятие и история возникновения </w:t>
      </w:r>
      <w:proofErr w:type="spellStart"/>
      <w:r>
        <w:t>робоэ</w:t>
      </w:r>
      <w:r w:rsidRPr="00A14B18">
        <w:t>двайзинга</w:t>
      </w:r>
      <w:proofErr w:type="spellEnd"/>
      <w:r w:rsidRPr="00A14B18">
        <w:t xml:space="preserve">. </w:t>
      </w:r>
      <w:r>
        <w:t xml:space="preserve">Развитие </w:t>
      </w:r>
      <w:proofErr w:type="spellStart"/>
      <w:r>
        <w:t>робоэдвайзинга</w:t>
      </w:r>
      <w:proofErr w:type="spellEnd"/>
      <w:r>
        <w:t xml:space="preserve"> в России и за рубежом</w:t>
      </w:r>
      <w:r w:rsidRPr="00A14B18">
        <w:t xml:space="preserve">. </w:t>
      </w:r>
      <w:r>
        <w:t xml:space="preserve">Тренды в </w:t>
      </w:r>
      <w:proofErr w:type="spellStart"/>
      <w:r>
        <w:t>робоэдвайзинге</w:t>
      </w:r>
      <w:proofErr w:type="spellEnd"/>
      <w:r w:rsidRPr="00A14B18">
        <w:t>.</w:t>
      </w:r>
      <w:r>
        <w:t xml:space="preserve"> </w:t>
      </w:r>
    </w:p>
    <w:p w14:paraId="112E6983" w14:textId="5C296A2F" w:rsidR="007A35EE" w:rsidRDefault="007A35EE" w:rsidP="00F97B42">
      <w:pPr>
        <w:pStyle w:val="Default"/>
        <w:tabs>
          <w:tab w:val="left" w:pos="1134"/>
        </w:tabs>
        <w:spacing w:line="360" w:lineRule="auto"/>
        <w:ind w:firstLine="709"/>
        <w:jc w:val="both"/>
        <w:rPr>
          <w:color w:val="auto"/>
          <w:sz w:val="28"/>
          <w:szCs w:val="28"/>
        </w:rPr>
      </w:pPr>
      <w:r>
        <w:rPr>
          <w:color w:val="auto"/>
          <w:sz w:val="28"/>
          <w:szCs w:val="28"/>
        </w:rPr>
        <w:t xml:space="preserve">Достоинства и недостатки </w:t>
      </w:r>
      <w:proofErr w:type="spellStart"/>
      <w:r>
        <w:rPr>
          <w:color w:val="auto"/>
          <w:sz w:val="28"/>
          <w:szCs w:val="28"/>
        </w:rPr>
        <w:t>робоэдвайзинга</w:t>
      </w:r>
      <w:proofErr w:type="spellEnd"/>
      <w:r>
        <w:rPr>
          <w:color w:val="auto"/>
          <w:sz w:val="28"/>
          <w:szCs w:val="28"/>
        </w:rPr>
        <w:t xml:space="preserve">. Сравнительный анализ </w:t>
      </w:r>
      <w:proofErr w:type="spellStart"/>
      <w:r>
        <w:rPr>
          <w:color w:val="auto"/>
          <w:sz w:val="28"/>
          <w:szCs w:val="28"/>
        </w:rPr>
        <w:t>робоэдвайзеров</w:t>
      </w:r>
      <w:proofErr w:type="spellEnd"/>
      <w:r>
        <w:rPr>
          <w:color w:val="auto"/>
          <w:sz w:val="28"/>
          <w:szCs w:val="28"/>
        </w:rPr>
        <w:t xml:space="preserve"> и людей-консультантов, </w:t>
      </w:r>
      <w:proofErr w:type="spellStart"/>
      <w:r>
        <w:rPr>
          <w:color w:val="auto"/>
          <w:sz w:val="28"/>
          <w:szCs w:val="28"/>
        </w:rPr>
        <w:t>робоэдвайзеров</w:t>
      </w:r>
      <w:proofErr w:type="spellEnd"/>
      <w:r>
        <w:rPr>
          <w:color w:val="auto"/>
          <w:sz w:val="28"/>
          <w:szCs w:val="28"/>
        </w:rPr>
        <w:t xml:space="preserve"> и </w:t>
      </w:r>
      <w:r w:rsidRPr="007A35EE">
        <w:rPr>
          <w:color w:val="auto"/>
          <w:sz w:val="28"/>
          <w:szCs w:val="28"/>
        </w:rPr>
        <w:t>роботов для высокочастотной алгоритмической торговли</w:t>
      </w:r>
      <w:r>
        <w:rPr>
          <w:color w:val="auto"/>
          <w:sz w:val="28"/>
          <w:szCs w:val="28"/>
        </w:rPr>
        <w:t>.</w:t>
      </w:r>
    </w:p>
    <w:p w14:paraId="3BDB7CF1" w14:textId="0B771B80" w:rsidR="007A35EE" w:rsidRDefault="007A35EE" w:rsidP="007A35EE">
      <w:pPr>
        <w:pStyle w:val="Default"/>
        <w:tabs>
          <w:tab w:val="left" w:pos="1134"/>
        </w:tabs>
        <w:spacing w:line="360" w:lineRule="auto"/>
        <w:ind w:firstLine="709"/>
        <w:jc w:val="both"/>
        <w:rPr>
          <w:color w:val="auto"/>
          <w:sz w:val="28"/>
          <w:szCs w:val="28"/>
        </w:rPr>
      </w:pPr>
      <w:r w:rsidRPr="007A35EE">
        <w:rPr>
          <w:color w:val="auto"/>
          <w:sz w:val="28"/>
          <w:szCs w:val="28"/>
        </w:rPr>
        <w:t xml:space="preserve">Алгоритм работы </w:t>
      </w:r>
      <w:proofErr w:type="spellStart"/>
      <w:r w:rsidRPr="007A35EE">
        <w:rPr>
          <w:color w:val="auto"/>
          <w:sz w:val="28"/>
          <w:szCs w:val="28"/>
        </w:rPr>
        <w:t>роботоэдвайзеров</w:t>
      </w:r>
      <w:proofErr w:type="spellEnd"/>
      <w:r>
        <w:rPr>
          <w:color w:val="auto"/>
          <w:sz w:val="28"/>
          <w:szCs w:val="28"/>
        </w:rPr>
        <w:t>.</w:t>
      </w:r>
      <w:r w:rsidRPr="007A35EE">
        <w:rPr>
          <w:color w:val="auto"/>
          <w:sz w:val="28"/>
          <w:szCs w:val="28"/>
        </w:rPr>
        <w:t xml:space="preserve"> </w:t>
      </w:r>
      <w:r>
        <w:rPr>
          <w:color w:val="auto"/>
          <w:sz w:val="28"/>
          <w:szCs w:val="28"/>
        </w:rPr>
        <w:t>Модель клиента</w:t>
      </w:r>
      <w:r w:rsidRPr="00A14B18">
        <w:rPr>
          <w:color w:val="auto"/>
          <w:sz w:val="28"/>
          <w:szCs w:val="28"/>
        </w:rPr>
        <w:t xml:space="preserve">. </w:t>
      </w:r>
      <w:r w:rsidRPr="00440D51">
        <w:rPr>
          <w:color w:val="auto"/>
          <w:sz w:val="28"/>
          <w:szCs w:val="28"/>
        </w:rPr>
        <w:t>Типы клиентов, их цели и ограничения. Инвестиционный меморандум (</w:t>
      </w:r>
      <w:r w:rsidRPr="00440D51">
        <w:rPr>
          <w:color w:val="auto"/>
          <w:sz w:val="28"/>
          <w:szCs w:val="28"/>
          <w:lang w:val="en-US"/>
        </w:rPr>
        <w:t>investment</w:t>
      </w:r>
      <w:r w:rsidRPr="00440D51">
        <w:rPr>
          <w:color w:val="auto"/>
          <w:sz w:val="28"/>
          <w:szCs w:val="28"/>
        </w:rPr>
        <w:t xml:space="preserve"> </w:t>
      </w:r>
      <w:r w:rsidRPr="00440D51">
        <w:rPr>
          <w:color w:val="auto"/>
          <w:sz w:val="28"/>
          <w:szCs w:val="28"/>
          <w:lang w:val="en-US"/>
        </w:rPr>
        <w:t>policy</w:t>
      </w:r>
      <w:r w:rsidRPr="00440D51">
        <w:rPr>
          <w:color w:val="auto"/>
          <w:sz w:val="28"/>
          <w:szCs w:val="28"/>
        </w:rPr>
        <w:t xml:space="preserve"> </w:t>
      </w:r>
      <w:r w:rsidRPr="00440D51">
        <w:rPr>
          <w:color w:val="auto"/>
          <w:sz w:val="28"/>
          <w:szCs w:val="28"/>
          <w:lang w:val="en-US"/>
        </w:rPr>
        <w:t>statement</w:t>
      </w:r>
      <w:r w:rsidRPr="00440D51">
        <w:rPr>
          <w:color w:val="auto"/>
          <w:sz w:val="28"/>
          <w:szCs w:val="28"/>
        </w:rPr>
        <w:t xml:space="preserve">, </w:t>
      </w:r>
      <w:r w:rsidRPr="00440D51">
        <w:rPr>
          <w:color w:val="auto"/>
          <w:sz w:val="28"/>
          <w:szCs w:val="28"/>
          <w:lang w:val="en-US"/>
        </w:rPr>
        <w:t>IPS</w:t>
      </w:r>
      <w:r w:rsidRPr="00440D51">
        <w:rPr>
          <w:color w:val="auto"/>
          <w:sz w:val="28"/>
          <w:szCs w:val="28"/>
        </w:rPr>
        <w:t xml:space="preserve">). </w:t>
      </w:r>
      <w:r>
        <w:rPr>
          <w:color w:val="auto"/>
          <w:sz w:val="28"/>
          <w:szCs w:val="28"/>
        </w:rPr>
        <w:t>Ситуационное профилирование клиента</w:t>
      </w:r>
      <w:r w:rsidRPr="00A14B18">
        <w:rPr>
          <w:color w:val="auto"/>
          <w:sz w:val="28"/>
          <w:szCs w:val="28"/>
        </w:rPr>
        <w:t xml:space="preserve">. Психологическое профилирование клиента. </w:t>
      </w:r>
      <w:r>
        <w:rPr>
          <w:color w:val="auto"/>
          <w:sz w:val="28"/>
          <w:szCs w:val="28"/>
        </w:rPr>
        <w:t>Поведенческие финансы</w:t>
      </w:r>
      <w:r w:rsidRPr="00A14B18">
        <w:rPr>
          <w:color w:val="auto"/>
          <w:sz w:val="28"/>
          <w:szCs w:val="28"/>
        </w:rPr>
        <w:t xml:space="preserve">, </w:t>
      </w:r>
      <w:proofErr w:type="spellStart"/>
      <w:r>
        <w:rPr>
          <w:color w:val="auto"/>
          <w:sz w:val="28"/>
          <w:szCs w:val="28"/>
        </w:rPr>
        <w:t>нейромаркетинг</w:t>
      </w:r>
      <w:proofErr w:type="spellEnd"/>
      <w:r>
        <w:rPr>
          <w:color w:val="auto"/>
          <w:sz w:val="28"/>
          <w:szCs w:val="28"/>
        </w:rPr>
        <w:t xml:space="preserve"> и </w:t>
      </w:r>
      <w:proofErr w:type="spellStart"/>
      <w:r>
        <w:rPr>
          <w:color w:val="auto"/>
          <w:sz w:val="28"/>
          <w:szCs w:val="28"/>
        </w:rPr>
        <w:t>геймификация</w:t>
      </w:r>
      <w:proofErr w:type="spellEnd"/>
      <w:r>
        <w:rPr>
          <w:color w:val="auto"/>
          <w:sz w:val="28"/>
          <w:szCs w:val="28"/>
        </w:rPr>
        <w:t xml:space="preserve"> в инвестиционной индустрии</w:t>
      </w:r>
      <w:r w:rsidRPr="00A14B18">
        <w:rPr>
          <w:color w:val="auto"/>
          <w:sz w:val="28"/>
          <w:szCs w:val="28"/>
        </w:rPr>
        <w:t>.</w:t>
      </w:r>
    </w:p>
    <w:p w14:paraId="132C7F5C" w14:textId="70A58BD2" w:rsidR="00E72A8F" w:rsidRPr="00D70E84" w:rsidRDefault="00E72A8F" w:rsidP="00D70E84">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26819305"/>
      <w:r w:rsidRPr="00D70E84">
        <w:rPr>
          <w:rFonts w:ascii="Times New Roman" w:hAnsi="Times New Roman"/>
          <w:b/>
          <w:bCs/>
          <w:kern w:val="32"/>
          <w:sz w:val="28"/>
          <w:szCs w:val="28"/>
        </w:rPr>
        <w:t>5.2 Учебно-тематический план</w:t>
      </w:r>
      <w:bookmarkEnd w:id="9"/>
      <w:bookmarkEnd w:id="10"/>
      <w:r w:rsidRPr="00D70E84">
        <w:rPr>
          <w:rFonts w:ascii="Times New Roman" w:hAnsi="Times New Roman"/>
          <w:b/>
          <w:bCs/>
          <w:kern w:val="32"/>
          <w:sz w:val="28"/>
          <w:szCs w:val="28"/>
        </w:rPr>
        <w:t xml:space="preserve">   </w:t>
      </w:r>
    </w:p>
    <w:tbl>
      <w:tblPr>
        <w:tblW w:w="10496" w:type="dxa"/>
        <w:tblInd w:w="-287" w:type="dxa"/>
        <w:tblLayout w:type="fixed"/>
        <w:tblCellMar>
          <w:left w:w="0" w:type="dxa"/>
          <w:right w:w="0" w:type="dxa"/>
        </w:tblCellMar>
        <w:tblLook w:val="04A0" w:firstRow="1" w:lastRow="0" w:firstColumn="1" w:lastColumn="0" w:noHBand="0" w:noVBand="1"/>
      </w:tblPr>
      <w:tblGrid>
        <w:gridCol w:w="426"/>
        <w:gridCol w:w="2274"/>
        <w:gridCol w:w="850"/>
        <w:gridCol w:w="845"/>
        <w:gridCol w:w="992"/>
        <w:gridCol w:w="1418"/>
        <w:gridCol w:w="1134"/>
        <w:gridCol w:w="2557"/>
      </w:tblGrid>
      <w:tr w:rsidR="00E72A8F" w:rsidRPr="008E6D07" w14:paraId="33FA6043" w14:textId="77777777" w:rsidTr="00D70E84">
        <w:trPr>
          <w:trHeight w:val="431"/>
        </w:trPr>
        <w:tc>
          <w:tcPr>
            <w:tcW w:w="426" w:type="dxa"/>
            <w:vMerge w:val="restart"/>
            <w:tcBorders>
              <w:top w:val="single" w:sz="2" w:space="0" w:color="auto"/>
              <w:left w:val="single" w:sz="2" w:space="0" w:color="auto"/>
              <w:bottom w:val="single" w:sz="2" w:space="0" w:color="auto"/>
              <w:right w:val="single" w:sz="2" w:space="0" w:color="auto"/>
            </w:tcBorders>
          </w:tcPr>
          <w:p w14:paraId="2D1EA2BF" w14:textId="77777777" w:rsidR="00E72A8F" w:rsidRPr="008E6D07" w:rsidRDefault="00E72A8F" w:rsidP="003D1BAB">
            <w:pPr>
              <w:spacing w:after="0" w:line="240" w:lineRule="auto"/>
              <w:rPr>
                <w:sz w:val="24"/>
                <w:szCs w:val="24"/>
              </w:rPr>
            </w:pPr>
            <w:r w:rsidRPr="008E6D07">
              <w:rPr>
                <w:sz w:val="24"/>
                <w:szCs w:val="24"/>
              </w:rPr>
              <w:t xml:space="preserve"> п/п</w:t>
            </w:r>
          </w:p>
          <w:p w14:paraId="0B564751" w14:textId="77777777" w:rsidR="00E72A8F" w:rsidRPr="008E6D07" w:rsidRDefault="00E72A8F" w:rsidP="003D1BAB">
            <w:pPr>
              <w:spacing w:after="0" w:line="240" w:lineRule="auto"/>
              <w:rPr>
                <w:sz w:val="24"/>
                <w:szCs w:val="24"/>
              </w:rPr>
            </w:pPr>
          </w:p>
        </w:tc>
        <w:tc>
          <w:tcPr>
            <w:tcW w:w="2274" w:type="dxa"/>
            <w:vMerge w:val="restart"/>
            <w:tcBorders>
              <w:top w:val="single" w:sz="2" w:space="0" w:color="auto"/>
              <w:left w:val="single" w:sz="2" w:space="0" w:color="auto"/>
              <w:bottom w:val="single" w:sz="2" w:space="0" w:color="auto"/>
              <w:right w:val="single" w:sz="2" w:space="0" w:color="auto"/>
            </w:tcBorders>
          </w:tcPr>
          <w:p w14:paraId="07FA9E4F" w14:textId="77777777" w:rsidR="00E72A8F" w:rsidRPr="008E6D07" w:rsidRDefault="00E72A8F" w:rsidP="003D1BAB">
            <w:pPr>
              <w:spacing w:after="0" w:line="240" w:lineRule="auto"/>
              <w:rPr>
                <w:sz w:val="24"/>
                <w:szCs w:val="24"/>
              </w:rPr>
            </w:pPr>
          </w:p>
          <w:p w14:paraId="3497F2CC" w14:textId="77777777" w:rsidR="00E72A8F" w:rsidRPr="008E6D07" w:rsidRDefault="00E72A8F" w:rsidP="003D1BAB">
            <w:pPr>
              <w:spacing w:after="0" w:line="240" w:lineRule="auto"/>
              <w:rPr>
                <w:sz w:val="24"/>
                <w:szCs w:val="24"/>
              </w:rPr>
            </w:pPr>
            <w:r w:rsidRPr="008E6D07">
              <w:rPr>
                <w:sz w:val="24"/>
                <w:szCs w:val="24"/>
              </w:rPr>
              <w:t>Наименование тем</w:t>
            </w:r>
            <w:r w:rsidR="0055229C" w:rsidRPr="008E6D07">
              <w:rPr>
                <w:sz w:val="24"/>
                <w:szCs w:val="24"/>
              </w:rPr>
              <w:t xml:space="preserve"> (разделов) дисциплины</w:t>
            </w:r>
          </w:p>
          <w:p w14:paraId="444A5B7E" w14:textId="77777777" w:rsidR="00E72A8F" w:rsidRPr="008E6D07" w:rsidRDefault="00E72A8F" w:rsidP="003D1BAB">
            <w:pPr>
              <w:spacing w:after="0" w:line="240" w:lineRule="auto"/>
              <w:rPr>
                <w:sz w:val="24"/>
                <w:szCs w:val="24"/>
              </w:rPr>
            </w:pPr>
          </w:p>
        </w:tc>
        <w:tc>
          <w:tcPr>
            <w:tcW w:w="5239" w:type="dxa"/>
            <w:gridSpan w:val="5"/>
            <w:tcBorders>
              <w:top w:val="single" w:sz="2" w:space="0" w:color="auto"/>
              <w:left w:val="single" w:sz="2" w:space="0" w:color="auto"/>
              <w:bottom w:val="single" w:sz="2" w:space="0" w:color="auto"/>
              <w:right w:val="single" w:sz="2" w:space="0" w:color="auto"/>
            </w:tcBorders>
          </w:tcPr>
          <w:p w14:paraId="73A4D360" w14:textId="77777777" w:rsidR="00E72A8F" w:rsidRPr="008E6D07" w:rsidRDefault="00E72A8F" w:rsidP="00741FC9">
            <w:pPr>
              <w:spacing w:after="0" w:line="240" w:lineRule="auto"/>
              <w:jc w:val="center"/>
              <w:rPr>
                <w:sz w:val="24"/>
                <w:szCs w:val="24"/>
              </w:rPr>
            </w:pPr>
            <w:r w:rsidRPr="008E6D07">
              <w:rPr>
                <w:sz w:val="24"/>
                <w:szCs w:val="24"/>
              </w:rPr>
              <w:t>Трудоемкость в часах</w:t>
            </w:r>
          </w:p>
        </w:tc>
        <w:tc>
          <w:tcPr>
            <w:tcW w:w="2557" w:type="dxa"/>
            <w:vMerge w:val="restart"/>
            <w:tcBorders>
              <w:top w:val="single" w:sz="2" w:space="0" w:color="auto"/>
              <w:left w:val="single" w:sz="2" w:space="0" w:color="auto"/>
              <w:bottom w:val="single" w:sz="2" w:space="0" w:color="auto"/>
              <w:right w:val="single" w:sz="2" w:space="0" w:color="auto"/>
            </w:tcBorders>
          </w:tcPr>
          <w:p w14:paraId="154E0B94" w14:textId="77777777" w:rsidR="00E72A8F" w:rsidRPr="008E6D07" w:rsidRDefault="00E72A8F" w:rsidP="003D1BAB">
            <w:pPr>
              <w:spacing w:after="0" w:line="240" w:lineRule="auto"/>
              <w:rPr>
                <w:sz w:val="24"/>
                <w:szCs w:val="24"/>
              </w:rPr>
            </w:pPr>
          </w:p>
          <w:p w14:paraId="6E1EF06C" w14:textId="77777777" w:rsidR="00E72A8F" w:rsidRPr="008E6D07" w:rsidRDefault="00E72A8F" w:rsidP="003D1BAB">
            <w:pPr>
              <w:spacing w:after="0" w:line="240" w:lineRule="auto"/>
              <w:rPr>
                <w:sz w:val="24"/>
                <w:szCs w:val="24"/>
              </w:rPr>
            </w:pPr>
            <w:r w:rsidRPr="008E6D07">
              <w:rPr>
                <w:sz w:val="24"/>
                <w:szCs w:val="24"/>
              </w:rPr>
              <w:t>Фо</w:t>
            </w:r>
            <w:r w:rsidR="00E65275" w:rsidRPr="008E6D07">
              <w:rPr>
                <w:sz w:val="24"/>
                <w:szCs w:val="24"/>
              </w:rPr>
              <w:t>рмы текущего контроля успеваемо</w:t>
            </w:r>
            <w:r w:rsidRPr="008E6D07">
              <w:rPr>
                <w:sz w:val="24"/>
                <w:szCs w:val="24"/>
              </w:rPr>
              <w:t>сти</w:t>
            </w:r>
          </w:p>
        </w:tc>
      </w:tr>
      <w:tr w:rsidR="00E72A8F" w:rsidRPr="008E6D07" w14:paraId="08582BCC" w14:textId="77777777" w:rsidTr="00D70E84">
        <w:trPr>
          <w:trHeight w:val="424"/>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274BBC17" w14:textId="77777777" w:rsidR="00E72A8F" w:rsidRPr="008E6D07" w:rsidRDefault="00E72A8F"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1F7B785A" w14:textId="77777777" w:rsidR="00E72A8F" w:rsidRPr="008E6D07" w:rsidRDefault="00E72A8F" w:rsidP="003D1BAB">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5EC4DECC" w14:textId="77777777" w:rsidR="00E72A8F" w:rsidRPr="008E6D07" w:rsidRDefault="00E72A8F" w:rsidP="003D1BAB">
            <w:pPr>
              <w:spacing w:after="0" w:line="240" w:lineRule="auto"/>
              <w:rPr>
                <w:sz w:val="24"/>
                <w:szCs w:val="24"/>
              </w:rPr>
            </w:pPr>
          </w:p>
          <w:p w14:paraId="41A42A9A" w14:textId="77777777" w:rsidR="00E72A8F" w:rsidRPr="008E6D07" w:rsidRDefault="00E72A8F" w:rsidP="003D1BAB">
            <w:pPr>
              <w:spacing w:after="0" w:line="240" w:lineRule="auto"/>
              <w:rPr>
                <w:sz w:val="24"/>
                <w:szCs w:val="24"/>
              </w:rPr>
            </w:pPr>
            <w:r w:rsidRPr="008E6D07">
              <w:rPr>
                <w:sz w:val="24"/>
                <w:szCs w:val="24"/>
              </w:rPr>
              <w:t>Всего</w:t>
            </w:r>
          </w:p>
          <w:p w14:paraId="52031E66" w14:textId="77777777" w:rsidR="00E72A8F" w:rsidRPr="008E6D07" w:rsidRDefault="00E72A8F" w:rsidP="003D1BAB">
            <w:pPr>
              <w:spacing w:after="0" w:line="240" w:lineRule="auto"/>
              <w:rPr>
                <w:sz w:val="24"/>
                <w:szCs w:val="24"/>
              </w:rPr>
            </w:pPr>
          </w:p>
        </w:tc>
        <w:tc>
          <w:tcPr>
            <w:tcW w:w="3255" w:type="dxa"/>
            <w:gridSpan w:val="3"/>
            <w:tcBorders>
              <w:top w:val="single" w:sz="2" w:space="0" w:color="auto"/>
              <w:left w:val="single" w:sz="2" w:space="0" w:color="auto"/>
              <w:bottom w:val="single" w:sz="2" w:space="0" w:color="auto"/>
              <w:right w:val="single" w:sz="2" w:space="0" w:color="auto"/>
            </w:tcBorders>
            <w:hideMark/>
          </w:tcPr>
          <w:p w14:paraId="5CB221B2" w14:textId="42AA8B0F" w:rsidR="00E72A8F" w:rsidRPr="008E6D07" w:rsidRDefault="00D70E84" w:rsidP="00741FC9">
            <w:pPr>
              <w:spacing w:after="0" w:line="240" w:lineRule="auto"/>
              <w:jc w:val="center"/>
              <w:rPr>
                <w:sz w:val="24"/>
                <w:szCs w:val="24"/>
              </w:rPr>
            </w:pPr>
            <w:r>
              <w:rPr>
                <w:sz w:val="24"/>
                <w:szCs w:val="24"/>
              </w:rPr>
              <w:t>Контактная работа-</w:t>
            </w:r>
            <w:r w:rsidR="00E72A8F" w:rsidRPr="008E6D07">
              <w:rPr>
                <w:sz w:val="24"/>
                <w:szCs w:val="24"/>
              </w:rPr>
              <w:t>Аудиторная работа</w:t>
            </w:r>
          </w:p>
        </w:tc>
        <w:tc>
          <w:tcPr>
            <w:tcW w:w="1134" w:type="dxa"/>
            <w:vMerge w:val="restart"/>
            <w:tcBorders>
              <w:top w:val="single" w:sz="2" w:space="0" w:color="auto"/>
              <w:left w:val="single" w:sz="2" w:space="0" w:color="auto"/>
              <w:bottom w:val="single" w:sz="2" w:space="0" w:color="auto"/>
              <w:right w:val="single" w:sz="2" w:space="0" w:color="auto"/>
            </w:tcBorders>
          </w:tcPr>
          <w:p w14:paraId="38C3800F" w14:textId="77777777" w:rsidR="00E72A8F" w:rsidRPr="008E6D07" w:rsidRDefault="00E65275" w:rsidP="003D1BAB">
            <w:pPr>
              <w:spacing w:after="0" w:line="240" w:lineRule="auto"/>
              <w:rPr>
                <w:sz w:val="24"/>
                <w:szCs w:val="24"/>
              </w:rPr>
            </w:pPr>
            <w:r w:rsidRPr="008E6D07">
              <w:rPr>
                <w:sz w:val="24"/>
                <w:szCs w:val="24"/>
              </w:rPr>
              <w:t>Самостоятельная</w:t>
            </w:r>
            <w:r w:rsidR="00E72A8F" w:rsidRPr="008E6D07">
              <w:rPr>
                <w:sz w:val="24"/>
                <w:szCs w:val="24"/>
              </w:rPr>
              <w:t xml:space="preserve"> работа</w:t>
            </w:r>
          </w:p>
          <w:p w14:paraId="3F14837C" w14:textId="77777777" w:rsidR="00E72A8F" w:rsidRPr="008E6D07" w:rsidRDefault="00E72A8F" w:rsidP="003D1BAB">
            <w:pPr>
              <w:spacing w:after="0" w:line="240" w:lineRule="auto"/>
              <w:rPr>
                <w:sz w:val="24"/>
                <w:szCs w:val="24"/>
              </w:rPr>
            </w:pPr>
          </w:p>
        </w:tc>
        <w:tc>
          <w:tcPr>
            <w:tcW w:w="2557" w:type="dxa"/>
            <w:vMerge/>
            <w:tcBorders>
              <w:top w:val="single" w:sz="2" w:space="0" w:color="auto"/>
              <w:left w:val="single" w:sz="2" w:space="0" w:color="auto"/>
              <w:bottom w:val="single" w:sz="2" w:space="0" w:color="auto"/>
              <w:right w:val="single" w:sz="2" w:space="0" w:color="auto"/>
            </w:tcBorders>
            <w:vAlign w:val="center"/>
            <w:hideMark/>
          </w:tcPr>
          <w:p w14:paraId="11050331" w14:textId="77777777" w:rsidR="00E72A8F" w:rsidRPr="008E6D07" w:rsidRDefault="00E72A8F" w:rsidP="003D1BAB">
            <w:pPr>
              <w:spacing w:after="0" w:line="240" w:lineRule="auto"/>
              <w:rPr>
                <w:sz w:val="24"/>
                <w:szCs w:val="24"/>
              </w:rPr>
            </w:pPr>
          </w:p>
        </w:tc>
      </w:tr>
      <w:tr w:rsidR="00D70E84" w:rsidRPr="008E6D07" w14:paraId="19BF3DF7" w14:textId="77777777" w:rsidTr="00D70E84">
        <w:trPr>
          <w:trHeight w:hRule="exact" w:val="1099"/>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3994DF0B" w14:textId="77777777" w:rsidR="00D70E84" w:rsidRPr="008E6D07" w:rsidRDefault="00D70E84" w:rsidP="003D1BAB">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1F3D69BD" w14:textId="77777777" w:rsidR="00D70E84" w:rsidRPr="008E6D07" w:rsidRDefault="00D70E84" w:rsidP="003D1BAB">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120E28BE" w14:textId="77777777" w:rsidR="00D70E84" w:rsidRPr="008E6D07" w:rsidRDefault="00D70E84" w:rsidP="003D1BAB">
            <w:pPr>
              <w:spacing w:after="0" w:line="240" w:lineRule="auto"/>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443DB386" w14:textId="77777777" w:rsidR="00D70E84" w:rsidRPr="008E6D07" w:rsidRDefault="00D70E84" w:rsidP="003D1BAB">
            <w:pPr>
              <w:spacing w:after="0" w:line="240" w:lineRule="auto"/>
              <w:rPr>
                <w:sz w:val="24"/>
                <w:szCs w:val="24"/>
              </w:rPr>
            </w:pPr>
          </w:p>
          <w:p w14:paraId="0E1D05DB" w14:textId="77777777" w:rsidR="00D70E84" w:rsidRPr="008E6D07" w:rsidRDefault="00D70E84" w:rsidP="003D1BAB">
            <w:pPr>
              <w:spacing w:after="0" w:line="240" w:lineRule="auto"/>
              <w:rPr>
                <w:sz w:val="24"/>
                <w:szCs w:val="24"/>
              </w:rPr>
            </w:pPr>
            <w:r w:rsidRPr="008E6D07">
              <w:rPr>
                <w:sz w:val="24"/>
                <w:szCs w:val="24"/>
              </w:rPr>
              <w:t xml:space="preserve">Общая, в </w:t>
            </w:r>
            <w:proofErr w:type="spellStart"/>
            <w:r w:rsidRPr="008E6D07">
              <w:rPr>
                <w:sz w:val="24"/>
                <w:szCs w:val="24"/>
              </w:rPr>
              <w:t>т.ч</w:t>
            </w:r>
            <w:proofErr w:type="spellEnd"/>
            <w:r w:rsidRPr="008E6D07">
              <w:rPr>
                <w:sz w:val="24"/>
                <w:szCs w:val="24"/>
              </w:rPr>
              <w:t>.:</w:t>
            </w:r>
          </w:p>
          <w:p w14:paraId="0A7664CC" w14:textId="77777777" w:rsidR="00D70E84" w:rsidRPr="008E6D07" w:rsidRDefault="00D70E84" w:rsidP="003D1BAB">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7B05AF76" w14:textId="77777777" w:rsidR="00D70E84" w:rsidRPr="008E6D07" w:rsidRDefault="00D70E84" w:rsidP="003D1BAB">
            <w:pPr>
              <w:spacing w:after="0" w:line="240" w:lineRule="auto"/>
              <w:rPr>
                <w:sz w:val="24"/>
                <w:szCs w:val="24"/>
              </w:rPr>
            </w:pPr>
          </w:p>
          <w:p w14:paraId="24293B67" w14:textId="77777777" w:rsidR="00D70E84" w:rsidRPr="008E6D07" w:rsidRDefault="00D70E84" w:rsidP="003D1BAB">
            <w:pPr>
              <w:spacing w:after="0" w:line="240" w:lineRule="auto"/>
              <w:rPr>
                <w:sz w:val="24"/>
                <w:szCs w:val="24"/>
              </w:rPr>
            </w:pPr>
            <w:r w:rsidRPr="008E6D07">
              <w:rPr>
                <w:sz w:val="24"/>
                <w:szCs w:val="24"/>
              </w:rPr>
              <w:t>Лекции</w:t>
            </w:r>
          </w:p>
          <w:p w14:paraId="5CD8A9DF" w14:textId="77777777" w:rsidR="00D70E84" w:rsidRPr="008E6D07" w:rsidRDefault="00D70E84" w:rsidP="003D1BAB">
            <w:pPr>
              <w:spacing w:after="0" w:line="240" w:lineRule="auto"/>
              <w:rPr>
                <w:sz w:val="24"/>
                <w:szCs w:val="24"/>
              </w:rPr>
            </w:pPr>
          </w:p>
        </w:tc>
        <w:tc>
          <w:tcPr>
            <w:tcW w:w="1418" w:type="dxa"/>
            <w:tcBorders>
              <w:top w:val="single" w:sz="2" w:space="0" w:color="auto"/>
              <w:left w:val="single" w:sz="2" w:space="0" w:color="auto"/>
              <w:bottom w:val="single" w:sz="2" w:space="0" w:color="auto"/>
              <w:right w:val="single" w:sz="2" w:space="0" w:color="auto"/>
            </w:tcBorders>
            <w:hideMark/>
          </w:tcPr>
          <w:p w14:paraId="4A7487B0" w14:textId="667688CD" w:rsidR="00D70E84" w:rsidRPr="008E6D07" w:rsidRDefault="00D70E84" w:rsidP="003D1BAB">
            <w:pPr>
              <w:spacing w:after="0" w:line="240" w:lineRule="auto"/>
              <w:rPr>
                <w:sz w:val="24"/>
                <w:szCs w:val="24"/>
              </w:rPr>
            </w:pPr>
            <w:r w:rsidRPr="008E6D07">
              <w:rPr>
                <w:sz w:val="24"/>
                <w:szCs w:val="24"/>
              </w:rPr>
              <w:t>Семинары, практические занятия</w:t>
            </w:r>
          </w:p>
        </w:tc>
        <w:tc>
          <w:tcPr>
            <w:tcW w:w="1134" w:type="dxa"/>
            <w:vMerge/>
            <w:tcBorders>
              <w:top w:val="single" w:sz="2" w:space="0" w:color="auto"/>
              <w:left w:val="single" w:sz="2" w:space="0" w:color="auto"/>
              <w:bottom w:val="single" w:sz="2" w:space="0" w:color="auto"/>
              <w:right w:val="single" w:sz="2" w:space="0" w:color="auto"/>
            </w:tcBorders>
            <w:vAlign w:val="center"/>
            <w:hideMark/>
          </w:tcPr>
          <w:p w14:paraId="73863E08" w14:textId="77777777" w:rsidR="00D70E84" w:rsidRPr="008E6D07" w:rsidRDefault="00D70E84" w:rsidP="003D1BAB">
            <w:pPr>
              <w:spacing w:after="0" w:line="240" w:lineRule="auto"/>
              <w:rPr>
                <w:sz w:val="24"/>
                <w:szCs w:val="24"/>
              </w:rPr>
            </w:pPr>
          </w:p>
        </w:tc>
        <w:tc>
          <w:tcPr>
            <w:tcW w:w="2557" w:type="dxa"/>
            <w:vMerge/>
            <w:tcBorders>
              <w:top w:val="single" w:sz="2" w:space="0" w:color="auto"/>
              <w:left w:val="single" w:sz="2" w:space="0" w:color="auto"/>
              <w:bottom w:val="single" w:sz="2" w:space="0" w:color="auto"/>
              <w:right w:val="single" w:sz="2" w:space="0" w:color="auto"/>
            </w:tcBorders>
            <w:vAlign w:val="center"/>
            <w:hideMark/>
          </w:tcPr>
          <w:p w14:paraId="0006A39C" w14:textId="77777777" w:rsidR="00D70E84" w:rsidRPr="008E6D07" w:rsidRDefault="00D70E84" w:rsidP="003D1BAB">
            <w:pPr>
              <w:spacing w:after="0" w:line="240" w:lineRule="auto"/>
              <w:rPr>
                <w:sz w:val="24"/>
                <w:szCs w:val="24"/>
              </w:rPr>
            </w:pPr>
          </w:p>
        </w:tc>
      </w:tr>
      <w:tr w:rsidR="00D70E84" w:rsidRPr="008E6D07" w14:paraId="307F00F0" w14:textId="77777777" w:rsidTr="00D70E84">
        <w:trPr>
          <w:trHeight w:hRule="exact" w:val="1783"/>
        </w:trPr>
        <w:tc>
          <w:tcPr>
            <w:tcW w:w="426" w:type="dxa"/>
            <w:tcBorders>
              <w:top w:val="single" w:sz="2" w:space="0" w:color="auto"/>
              <w:left w:val="single" w:sz="2" w:space="0" w:color="auto"/>
              <w:bottom w:val="single" w:sz="2" w:space="0" w:color="auto"/>
              <w:right w:val="single" w:sz="2" w:space="0" w:color="auto"/>
            </w:tcBorders>
          </w:tcPr>
          <w:p w14:paraId="58B8D93D" w14:textId="77777777" w:rsidR="00D70E84" w:rsidRPr="008E6D07" w:rsidRDefault="00D70E84" w:rsidP="006777C2">
            <w:pPr>
              <w:spacing w:after="0" w:line="240" w:lineRule="auto"/>
              <w:rPr>
                <w:sz w:val="24"/>
                <w:szCs w:val="24"/>
              </w:rPr>
            </w:pPr>
            <w:r w:rsidRPr="008E6D07">
              <w:rPr>
                <w:sz w:val="24"/>
                <w:szCs w:val="24"/>
              </w:rPr>
              <w:lastRenderedPageBreak/>
              <w:t>1.</w:t>
            </w:r>
          </w:p>
          <w:p w14:paraId="4672DC9C" w14:textId="77777777" w:rsidR="00D70E84" w:rsidRPr="008E6D07" w:rsidRDefault="00D70E84" w:rsidP="006777C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161BBFAF" w14:textId="77777777" w:rsidR="00D70E84" w:rsidRPr="00102EDE" w:rsidRDefault="00D70E84" w:rsidP="006777C2">
            <w:pPr>
              <w:spacing w:after="0" w:line="240" w:lineRule="auto"/>
              <w:ind w:left="149" w:right="147"/>
              <w:jc w:val="both"/>
              <w:rPr>
                <w:bCs/>
                <w:sz w:val="24"/>
                <w:szCs w:val="24"/>
              </w:rPr>
            </w:pPr>
            <w:r w:rsidRPr="00102EDE">
              <w:rPr>
                <w:bCs/>
                <w:sz w:val="24"/>
                <w:szCs w:val="24"/>
              </w:rPr>
              <w:t>Инвестиционный портфель: формирование и управление.</w:t>
            </w:r>
          </w:p>
          <w:p w14:paraId="3F862011" w14:textId="77777777" w:rsidR="00D70E84" w:rsidRPr="00102EDE" w:rsidRDefault="00D70E84" w:rsidP="006777C2">
            <w:pPr>
              <w:spacing w:after="0" w:line="240" w:lineRule="auto"/>
              <w:ind w:left="149" w:right="147"/>
              <w:rPr>
                <w:bCs/>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14:paraId="17890C63" w14:textId="3377E1B2" w:rsidR="00D70E84" w:rsidRPr="008E6D07" w:rsidRDefault="00D70E84" w:rsidP="006777C2">
            <w:pPr>
              <w:spacing w:after="0" w:line="240" w:lineRule="auto"/>
              <w:jc w:val="center"/>
              <w:rPr>
                <w:sz w:val="24"/>
                <w:szCs w:val="24"/>
              </w:rPr>
            </w:pPr>
            <w:r>
              <w:rPr>
                <w:sz w:val="24"/>
                <w:szCs w:val="24"/>
              </w:rPr>
              <w:t>14</w:t>
            </w:r>
          </w:p>
        </w:tc>
        <w:tc>
          <w:tcPr>
            <w:tcW w:w="845" w:type="dxa"/>
            <w:tcBorders>
              <w:top w:val="single" w:sz="8" w:space="0" w:color="auto"/>
              <w:left w:val="nil"/>
              <w:bottom w:val="single" w:sz="8" w:space="0" w:color="auto"/>
              <w:right w:val="single" w:sz="8" w:space="0" w:color="auto"/>
            </w:tcBorders>
            <w:vAlign w:val="center"/>
          </w:tcPr>
          <w:p w14:paraId="7FACEE21" w14:textId="528EAB1C" w:rsidR="00D70E84" w:rsidRPr="008E6D07" w:rsidRDefault="00D70E84" w:rsidP="006777C2">
            <w:pPr>
              <w:spacing w:after="0" w:line="240" w:lineRule="auto"/>
              <w:jc w:val="center"/>
              <w:rPr>
                <w:sz w:val="24"/>
                <w:szCs w:val="24"/>
              </w:rPr>
            </w:pPr>
            <w:r>
              <w:rPr>
                <w:sz w:val="24"/>
                <w:szCs w:val="24"/>
              </w:rPr>
              <w:t>6</w:t>
            </w:r>
          </w:p>
        </w:tc>
        <w:tc>
          <w:tcPr>
            <w:tcW w:w="992" w:type="dxa"/>
            <w:tcBorders>
              <w:top w:val="single" w:sz="8" w:space="0" w:color="auto"/>
              <w:left w:val="nil"/>
              <w:bottom w:val="single" w:sz="8" w:space="0" w:color="auto"/>
              <w:right w:val="single" w:sz="8" w:space="0" w:color="auto"/>
            </w:tcBorders>
            <w:vAlign w:val="center"/>
          </w:tcPr>
          <w:p w14:paraId="283862B9" w14:textId="2686B1DA" w:rsidR="00D70E84" w:rsidRPr="008E6D07" w:rsidRDefault="00D70E84" w:rsidP="006777C2">
            <w:pPr>
              <w:spacing w:after="0" w:line="240" w:lineRule="auto"/>
              <w:jc w:val="center"/>
              <w:rPr>
                <w:sz w:val="24"/>
                <w:szCs w:val="24"/>
              </w:rPr>
            </w:pPr>
            <w:r>
              <w:rPr>
                <w:sz w:val="24"/>
                <w:szCs w:val="24"/>
              </w:rPr>
              <w:t>2</w:t>
            </w:r>
          </w:p>
        </w:tc>
        <w:tc>
          <w:tcPr>
            <w:tcW w:w="1418" w:type="dxa"/>
            <w:tcBorders>
              <w:top w:val="single" w:sz="8" w:space="0" w:color="auto"/>
              <w:left w:val="nil"/>
              <w:bottom w:val="single" w:sz="8" w:space="0" w:color="auto"/>
              <w:right w:val="single" w:sz="8" w:space="0" w:color="auto"/>
            </w:tcBorders>
            <w:vAlign w:val="center"/>
          </w:tcPr>
          <w:p w14:paraId="4E8B1612" w14:textId="3620519D" w:rsidR="00D70E84" w:rsidRPr="008E6D07" w:rsidRDefault="00D70E84" w:rsidP="006777C2">
            <w:pPr>
              <w:spacing w:after="0" w:line="240" w:lineRule="auto"/>
              <w:jc w:val="center"/>
              <w:rPr>
                <w:sz w:val="24"/>
                <w:szCs w:val="24"/>
              </w:rPr>
            </w:pPr>
            <w:r>
              <w:rPr>
                <w:sz w:val="24"/>
                <w:szCs w:val="24"/>
              </w:rPr>
              <w:t>4</w:t>
            </w:r>
          </w:p>
        </w:tc>
        <w:tc>
          <w:tcPr>
            <w:tcW w:w="1134" w:type="dxa"/>
            <w:tcBorders>
              <w:top w:val="single" w:sz="8" w:space="0" w:color="auto"/>
              <w:left w:val="nil"/>
              <w:bottom w:val="single" w:sz="8" w:space="0" w:color="auto"/>
              <w:right w:val="single" w:sz="8" w:space="0" w:color="auto"/>
            </w:tcBorders>
            <w:vAlign w:val="center"/>
          </w:tcPr>
          <w:p w14:paraId="48DA8189" w14:textId="4098853A" w:rsidR="00D70E84" w:rsidRPr="008E6D07" w:rsidRDefault="00D70E84" w:rsidP="006777C2">
            <w:pPr>
              <w:spacing w:after="0" w:line="240" w:lineRule="auto"/>
              <w:jc w:val="center"/>
              <w:rPr>
                <w:sz w:val="24"/>
                <w:szCs w:val="24"/>
              </w:rPr>
            </w:pPr>
            <w:r>
              <w:rPr>
                <w:sz w:val="24"/>
                <w:szCs w:val="24"/>
              </w:rPr>
              <w:t>8</w:t>
            </w:r>
          </w:p>
        </w:tc>
        <w:tc>
          <w:tcPr>
            <w:tcW w:w="2557" w:type="dxa"/>
            <w:tcBorders>
              <w:top w:val="single" w:sz="2" w:space="0" w:color="auto"/>
              <w:left w:val="single" w:sz="2" w:space="0" w:color="auto"/>
              <w:bottom w:val="single" w:sz="2" w:space="0" w:color="auto"/>
              <w:right w:val="single" w:sz="2" w:space="0" w:color="auto"/>
            </w:tcBorders>
          </w:tcPr>
          <w:p w14:paraId="01A84C2D" w14:textId="5800BBE2" w:rsidR="00D70E84" w:rsidRPr="008E6D07" w:rsidRDefault="00D70E84" w:rsidP="00F34B4A">
            <w:pPr>
              <w:spacing w:after="0" w:line="240" w:lineRule="auto"/>
              <w:ind w:left="136"/>
              <w:rPr>
                <w:sz w:val="24"/>
                <w:szCs w:val="24"/>
              </w:rPr>
            </w:pPr>
            <w:r w:rsidRPr="002253E4">
              <w:rPr>
                <w:sz w:val="24"/>
                <w:szCs w:val="24"/>
              </w:rPr>
              <w:t>Устный опрос. Участие в групповой дискуссии. Обсуждение проблемных вопросов</w:t>
            </w:r>
            <w:r>
              <w:rPr>
                <w:sz w:val="24"/>
                <w:szCs w:val="24"/>
              </w:rPr>
              <w:t>. Решение тестов и задач.</w:t>
            </w:r>
          </w:p>
        </w:tc>
      </w:tr>
      <w:tr w:rsidR="00D70E84" w:rsidRPr="008E6D07" w14:paraId="2D57E5B5" w14:textId="77777777" w:rsidTr="00D70E84">
        <w:trPr>
          <w:trHeight w:hRule="exact" w:val="1411"/>
        </w:trPr>
        <w:tc>
          <w:tcPr>
            <w:tcW w:w="426" w:type="dxa"/>
            <w:tcBorders>
              <w:top w:val="single" w:sz="2" w:space="0" w:color="auto"/>
              <w:left w:val="single" w:sz="2" w:space="0" w:color="auto"/>
              <w:bottom w:val="single" w:sz="2" w:space="0" w:color="auto"/>
              <w:right w:val="single" w:sz="2" w:space="0" w:color="auto"/>
            </w:tcBorders>
          </w:tcPr>
          <w:p w14:paraId="1353BF93" w14:textId="77777777" w:rsidR="00D70E84" w:rsidRPr="008E6D07" w:rsidRDefault="00D70E84" w:rsidP="006777C2">
            <w:pPr>
              <w:spacing w:after="0" w:line="240" w:lineRule="auto"/>
              <w:rPr>
                <w:sz w:val="24"/>
                <w:szCs w:val="24"/>
              </w:rPr>
            </w:pPr>
            <w:r w:rsidRPr="008E6D07">
              <w:rPr>
                <w:sz w:val="24"/>
                <w:szCs w:val="24"/>
              </w:rPr>
              <w:t>2.</w:t>
            </w:r>
          </w:p>
          <w:p w14:paraId="0EE914DA" w14:textId="77777777" w:rsidR="00D70E84" w:rsidRPr="008E6D07" w:rsidRDefault="00D70E84" w:rsidP="006777C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17411F01" w14:textId="77777777" w:rsidR="00D70E84" w:rsidRPr="00102EDE" w:rsidRDefault="00D70E84" w:rsidP="006777C2">
            <w:pPr>
              <w:spacing w:after="0" w:line="240" w:lineRule="auto"/>
              <w:ind w:left="149" w:right="147"/>
              <w:jc w:val="both"/>
              <w:rPr>
                <w:bCs/>
                <w:sz w:val="24"/>
                <w:szCs w:val="24"/>
              </w:rPr>
            </w:pPr>
            <w:r w:rsidRPr="00102EDE">
              <w:rPr>
                <w:bCs/>
                <w:sz w:val="24"/>
                <w:szCs w:val="24"/>
              </w:rPr>
              <w:t>Основные концепции портфельного инвестирования.</w:t>
            </w:r>
          </w:p>
          <w:p w14:paraId="1ED1B1FF" w14:textId="77777777" w:rsidR="00D70E84" w:rsidRPr="00102EDE" w:rsidRDefault="00D70E84" w:rsidP="006777C2">
            <w:pPr>
              <w:spacing w:after="0" w:line="240" w:lineRule="auto"/>
              <w:ind w:left="149" w:right="147"/>
              <w:rPr>
                <w:bCs/>
                <w:sz w:val="24"/>
                <w:szCs w:val="24"/>
              </w:rPr>
            </w:pPr>
          </w:p>
        </w:tc>
        <w:tc>
          <w:tcPr>
            <w:tcW w:w="850" w:type="dxa"/>
            <w:tcBorders>
              <w:top w:val="nil"/>
              <w:left w:val="single" w:sz="8" w:space="0" w:color="auto"/>
              <w:bottom w:val="single" w:sz="8" w:space="0" w:color="auto"/>
              <w:right w:val="single" w:sz="8" w:space="0" w:color="auto"/>
            </w:tcBorders>
            <w:vAlign w:val="center"/>
          </w:tcPr>
          <w:p w14:paraId="6DA647B5" w14:textId="36432949" w:rsidR="00D70E84" w:rsidRPr="008E6D07" w:rsidRDefault="00D70E84" w:rsidP="006777C2">
            <w:pPr>
              <w:spacing w:after="0" w:line="240" w:lineRule="auto"/>
              <w:jc w:val="center"/>
              <w:rPr>
                <w:sz w:val="24"/>
                <w:szCs w:val="24"/>
              </w:rPr>
            </w:pPr>
            <w:r>
              <w:rPr>
                <w:sz w:val="24"/>
                <w:szCs w:val="24"/>
              </w:rPr>
              <w:t>32</w:t>
            </w:r>
          </w:p>
        </w:tc>
        <w:tc>
          <w:tcPr>
            <w:tcW w:w="845" w:type="dxa"/>
            <w:tcBorders>
              <w:top w:val="nil"/>
              <w:left w:val="nil"/>
              <w:bottom w:val="single" w:sz="8" w:space="0" w:color="auto"/>
              <w:right w:val="single" w:sz="8" w:space="0" w:color="auto"/>
            </w:tcBorders>
            <w:vAlign w:val="center"/>
          </w:tcPr>
          <w:p w14:paraId="1F19D890" w14:textId="1B696DE8" w:rsidR="00D70E84" w:rsidRPr="008E6D07" w:rsidRDefault="00D70E84" w:rsidP="006777C2">
            <w:pPr>
              <w:spacing w:after="0" w:line="240" w:lineRule="auto"/>
              <w:jc w:val="center"/>
              <w:rPr>
                <w:sz w:val="24"/>
                <w:szCs w:val="24"/>
              </w:rPr>
            </w:pPr>
            <w:r>
              <w:rPr>
                <w:sz w:val="24"/>
                <w:szCs w:val="24"/>
              </w:rPr>
              <w:t>16</w:t>
            </w:r>
          </w:p>
        </w:tc>
        <w:tc>
          <w:tcPr>
            <w:tcW w:w="992" w:type="dxa"/>
            <w:tcBorders>
              <w:top w:val="nil"/>
              <w:left w:val="nil"/>
              <w:bottom w:val="single" w:sz="8" w:space="0" w:color="auto"/>
              <w:right w:val="single" w:sz="8" w:space="0" w:color="auto"/>
            </w:tcBorders>
            <w:vAlign w:val="center"/>
          </w:tcPr>
          <w:p w14:paraId="3D95DA77" w14:textId="7ACF1FEE" w:rsidR="00D70E84" w:rsidRPr="008E6D07" w:rsidRDefault="00D70E84" w:rsidP="006777C2">
            <w:pPr>
              <w:spacing w:after="0" w:line="240" w:lineRule="auto"/>
              <w:jc w:val="center"/>
              <w:rPr>
                <w:sz w:val="24"/>
                <w:szCs w:val="24"/>
              </w:rPr>
            </w:pPr>
            <w:r>
              <w:rPr>
                <w:sz w:val="24"/>
                <w:szCs w:val="24"/>
              </w:rPr>
              <w:t>6</w:t>
            </w:r>
          </w:p>
        </w:tc>
        <w:tc>
          <w:tcPr>
            <w:tcW w:w="1418" w:type="dxa"/>
            <w:tcBorders>
              <w:top w:val="nil"/>
              <w:left w:val="nil"/>
              <w:bottom w:val="single" w:sz="8" w:space="0" w:color="auto"/>
              <w:right w:val="single" w:sz="8" w:space="0" w:color="auto"/>
            </w:tcBorders>
            <w:vAlign w:val="center"/>
          </w:tcPr>
          <w:p w14:paraId="22A1858E" w14:textId="03B6FFFA" w:rsidR="00D70E84" w:rsidRPr="008E6D07" w:rsidRDefault="00D70E84" w:rsidP="006777C2">
            <w:pPr>
              <w:spacing w:after="0" w:line="240" w:lineRule="auto"/>
              <w:jc w:val="center"/>
              <w:rPr>
                <w:sz w:val="24"/>
                <w:szCs w:val="24"/>
              </w:rPr>
            </w:pPr>
            <w:r>
              <w:rPr>
                <w:sz w:val="24"/>
                <w:szCs w:val="24"/>
              </w:rPr>
              <w:t>10</w:t>
            </w:r>
          </w:p>
        </w:tc>
        <w:tc>
          <w:tcPr>
            <w:tcW w:w="1134" w:type="dxa"/>
            <w:tcBorders>
              <w:top w:val="nil"/>
              <w:left w:val="nil"/>
              <w:bottom w:val="single" w:sz="8" w:space="0" w:color="auto"/>
              <w:right w:val="single" w:sz="8" w:space="0" w:color="auto"/>
            </w:tcBorders>
            <w:vAlign w:val="center"/>
          </w:tcPr>
          <w:p w14:paraId="298D52BB" w14:textId="503E00ED" w:rsidR="00D70E84" w:rsidRPr="008E6D07" w:rsidRDefault="00D70E84" w:rsidP="006777C2">
            <w:pPr>
              <w:spacing w:after="0" w:line="240" w:lineRule="auto"/>
              <w:jc w:val="center"/>
              <w:rPr>
                <w:sz w:val="24"/>
                <w:szCs w:val="24"/>
              </w:rPr>
            </w:pPr>
            <w:r>
              <w:rPr>
                <w:sz w:val="24"/>
                <w:szCs w:val="24"/>
              </w:rPr>
              <w:t>16</w:t>
            </w:r>
          </w:p>
        </w:tc>
        <w:tc>
          <w:tcPr>
            <w:tcW w:w="2557" w:type="dxa"/>
            <w:tcBorders>
              <w:top w:val="single" w:sz="2" w:space="0" w:color="auto"/>
              <w:left w:val="single" w:sz="2" w:space="0" w:color="auto"/>
              <w:bottom w:val="single" w:sz="2" w:space="0" w:color="auto"/>
              <w:right w:val="single" w:sz="2" w:space="0" w:color="auto"/>
            </w:tcBorders>
          </w:tcPr>
          <w:p w14:paraId="2DABA7FA" w14:textId="11572457" w:rsidR="00D70E84" w:rsidRPr="008E6D07" w:rsidRDefault="00D70E84" w:rsidP="00F34B4A">
            <w:pPr>
              <w:spacing w:after="0" w:line="240" w:lineRule="auto"/>
              <w:ind w:left="136"/>
              <w:rPr>
                <w:sz w:val="24"/>
                <w:szCs w:val="24"/>
              </w:rPr>
            </w:pPr>
            <w:r w:rsidRPr="002253E4">
              <w:rPr>
                <w:sz w:val="24"/>
                <w:szCs w:val="24"/>
              </w:rPr>
              <w:t>Устный опрос. Решение тестов и задач. Решение кейсов. Обсуждение проблемных вопросов.</w:t>
            </w:r>
          </w:p>
        </w:tc>
      </w:tr>
      <w:tr w:rsidR="00D70E84" w:rsidRPr="008E6D07" w14:paraId="572E0F5A" w14:textId="77777777" w:rsidTr="00D70E84">
        <w:trPr>
          <w:trHeight w:hRule="exact" w:val="1560"/>
        </w:trPr>
        <w:tc>
          <w:tcPr>
            <w:tcW w:w="426" w:type="dxa"/>
            <w:tcBorders>
              <w:top w:val="single" w:sz="2" w:space="0" w:color="auto"/>
              <w:left w:val="single" w:sz="2" w:space="0" w:color="auto"/>
              <w:bottom w:val="single" w:sz="2" w:space="0" w:color="auto"/>
              <w:right w:val="single" w:sz="2" w:space="0" w:color="auto"/>
            </w:tcBorders>
          </w:tcPr>
          <w:p w14:paraId="201419F6" w14:textId="77777777" w:rsidR="00D70E84" w:rsidRPr="008E6D07" w:rsidRDefault="00D70E84" w:rsidP="006777C2">
            <w:pPr>
              <w:spacing w:after="0" w:line="240" w:lineRule="auto"/>
              <w:rPr>
                <w:sz w:val="24"/>
                <w:szCs w:val="24"/>
              </w:rPr>
            </w:pPr>
            <w:r w:rsidRPr="008E6D07">
              <w:rPr>
                <w:sz w:val="24"/>
                <w:szCs w:val="24"/>
              </w:rPr>
              <w:t>3</w:t>
            </w:r>
          </w:p>
        </w:tc>
        <w:tc>
          <w:tcPr>
            <w:tcW w:w="2274" w:type="dxa"/>
            <w:tcBorders>
              <w:top w:val="single" w:sz="2" w:space="0" w:color="auto"/>
              <w:left w:val="single" w:sz="2" w:space="0" w:color="auto"/>
              <w:bottom w:val="single" w:sz="2" w:space="0" w:color="auto"/>
              <w:right w:val="single" w:sz="2" w:space="0" w:color="auto"/>
            </w:tcBorders>
          </w:tcPr>
          <w:p w14:paraId="5E1B0514" w14:textId="77777777" w:rsidR="00D70E84" w:rsidRPr="00102EDE" w:rsidRDefault="00D70E84" w:rsidP="006777C2">
            <w:pPr>
              <w:spacing w:after="0" w:line="240" w:lineRule="auto"/>
              <w:ind w:left="149" w:right="147"/>
              <w:jc w:val="both"/>
              <w:rPr>
                <w:bCs/>
                <w:kern w:val="32"/>
                <w:sz w:val="24"/>
                <w:szCs w:val="24"/>
              </w:rPr>
            </w:pPr>
            <w:r w:rsidRPr="00102EDE">
              <w:rPr>
                <w:bCs/>
                <w:kern w:val="32"/>
                <w:sz w:val="24"/>
                <w:szCs w:val="24"/>
              </w:rPr>
              <w:t>Выбор финансовых инструментов в портфель: фундаментальный и технический анализ</w:t>
            </w:r>
          </w:p>
          <w:p w14:paraId="3E34B79A" w14:textId="77777777" w:rsidR="00D70E84" w:rsidRPr="00102EDE" w:rsidRDefault="00D70E84" w:rsidP="006777C2">
            <w:pPr>
              <w:spacing w:after="0" w:line="240" w:lineRule="auto"/>
              <w:ind w:left="149" w:right="147"/>
              <w:rPr>
                <w:bCs/>
                <w:sz w:val="24"/>
                <w:szCs w:val="24"/>
              </w:rPr>
            </w:pPr>
          </w:p>
        </w:tc>
        <w:tc>
          <w:tcPr>
            <w:tcW w:w="850" w:type="dxa"/>
            <w:tcBorders>
              <w:top w:val="nil"/>
              <w:left w:val="single" w:sz="8" w:space="0" w:color="auto"/>
              <w:bottom w:val="single" w:sz="8" w:space="0" w:color="auto"/>
              <w:right w:val="single" w:sz="8" w:space="0" w:color="auto"/>
            </w:tcBorders>
            <w:vAlign w:val="center"/>
          </w:tcPr>
          <w:p w14:paraId="0774627E" w14:textId="524E5462" w:rsidR="00D70E84" w:rsidRPr="008E6D07" w:rsidRDefault="00D70E84" w:rsidP="006777C2">
            <w:pPr>
              <w:spacing w:after="0" w:line="240" w:lineRule="auto"/>
              <w:jc w:val="center"/>
              <w:rPr>
                <w:sz w:val="24"/>
                <w:szCs w:val="24"/>
              </w:rPr>
            </w:pPr>
            <w:r>
              <w:rPr>
                <w:sz w:val="24"/>
                <w:szCs w:val="24"/>
              </w:rPr>
              <w:t>26</w:t>
            </w:r>
          </w:p>
        </w:tc>
        <w:tc>
          <w:tcPr>
            <w:tcW w:w="845" w:type="dxa"/>
            <w:tcBorders>
              <w:top w:val="nil"/>
              <w:left w:val="nil"/>
              <w:bottom w:val="single" w:sz="8" w:space="0" w:color="auto"/>
              <w:right w:val="single" w:sz="8" w:space="0" w:color="auto"/>
            </w:tcBorders>
            <w:vAlign w:val="center"/>
          </w:tcPr>
          <w:p w14:paraId="16F3438F" w14:textId="4187706C" w:rsidR="00D70E84" w:rsidRPr="008E6D07" w:rsidRDefault="00D70E84" w:rsidP="006777C2">
            <w:pPr>
              <w:spacing w:after="0" w:line="240" w:lineRule="auto"/>
              <w:jc w:val="center"/>
              <w:rPr>
                <w:sz w:val="24"/>
                <w:szCs w:val="24"/>
              </w:rPr>
            </w:pPr>
            <w:r>
              <w:rPr>
                <w:sz w:val="24"/>
                <w:szCs w:val="24"/>
              </w:rPr>
              <w:t>14</w:t>
            </w:r>
          </w:p>
        </w:tc>
        <w:tc>
          <w:tcPr>
            <w:tcW w:w="992" w:type="dxa"/>
            <w:tcBorders>
              <w:top w:val="nil"/>
              <w:left w:val="nil"/>
              <w:bottom w:val="single" w:sz="8" w:space="0" w:color="auto"/>
              <w:right w:val="single" w:sz="8" w:space="0" w:color="auto"/>
            </w:tcBorders>
            <w:vAlign w:val="center"/>
          </w:tcPr>
          <w:p w14:paraId="0D7378E1" w14:textId="212CD29D" w:rsidR="00D70E84" w:rsidRPr="008E6D07" w:rsidRDefault="00D70E84" w:rsidP="006777C2">
            <w:pPr>
              <w:spacing w:after="0" w:line="240" w:lineRule="auto"/>
              <w:jc w:val="center"/>
              <w:rPr>
                <w:sz w:val="24"/>
                <w:szCs w:val="24"/>
              </w:rPr>
            </w:pPr>
            <w:r>
              <w:rPr>
                <w:sz w:val="24"/>
                <w:szCs w:val="24"/>
              </w:rPr>
              <w:t>4</w:t>
            </w:r>
          </w:p>
        </w:tc>
        <w:tc>
          <w:tcPr>
            <w:tcW w:w="1418" w:type="dxa"/>
            <w:tcBorders>
              <w:top w:val="nil"/>
              <w:left w:val="nil"/>
              <w:bottom w:val="single" w:sz="8" w:space="0" w:color="auto"/>
              <w:right w:val="single" w:sz="8" w:space="0" w:color="auto"/>
            </w:tcBorders>
            <w:vAlign w:val="center"/>
          </w:tcPr>
          <w:p w14:paraId="35600ECD" w14:textId="77E72BA7" w:rsidR="00D70E84" w:rsidRPr="008E6D07" w:rsidRDefault="00D70E84" w:rsidP="006777C2">
            <w:pPr>
              <w:spacing w:after="0" w:line="240" w:lineRule="auto"/>
              <w:jc w:val="center"/>
              <w:rPr>
                <w:sz w:val="24"/>
                <w:szCs w:val="24"/>
              </w:rPr>
            </w:pPr>
            <w:r>
              <w:rPr>
                <w:sz w:val="24"/>
                <w:szCs w:val="24"/>
              </w:rPr>
              <w:t>10</w:t>
            </w:r>
          </w:p>
        </w:tc>
        <w:tc>
          <w:tcPr>
            <w:tcW w:w="1134" w:type="dxa"/>
            <w:tcBorders>
              <w:top w:val="nil"/>
              <w:left w:val="nil"/>
              <w:bottom w:val="single" w:sz="8" w:space="0" w:color="auto"/>
              <w:right w:val="single" w:sz="8" w:space="0" w:color="auto"/>
            </w:tcBorders>
            <w:vAlign w:val="center"/>
          </w:tcPr>
          <w:p w14:paraId="41249EF2" w14:textId="733B2F75" w:rsidR="00D70E84" w:rsidRPr="008E6D07" w:rsidRDefault="00D70E84" w:rsidP="006777C2">
            <w:pPr>
              <w:spacing w:after="0" w:line="240" w:lineRule="auto"/>
              <w:jc w:val="center"/>
              <w:rPr>
                <w:sz w:val="24"/>
                <w:szCs w:val="24"/>
              </w:rPr>
            </w:pPr>
            <w:r>
              <w:rPr>
                <w:sz w:val="24"/>
                <w:szCs w:val="24"/>
              </w:rPr>
              <w:t>12</w:t>
            </w:r>
          </w:p>
        </w:tc>
        <w:tc>
          <w:tcPr>
            <w:tcW w:w="2557" w:type="dxa"/>
            <w:tcBorders>
              <w:top w:val="single" w:sz="2" w:space="0" w:color="auto"/>
              <w:left w:val="single" w:sz="2" w:space="0" w:color="auto"/>
              <w:bottom w:val="single" w:sz="2" w:space="0" w:color="auto"/>
              <w:right w:val="single" w:sz="2" w:space="0" w:color="auto"/>
            </w:tcBorders>
          </w:tcPr>
          <w:p w14:paraId="34F286E7" w14:textId="7735D835" w:rsidR="00D70E84" w:rsidRPr="008E6D07" w:rsidRDefault="00D70E84" w:rsidP="00F34B4A">
            <w:pPr>
              <w:spacing w:after="0" w:line="240" w:lineRule="auto"/>
              <w:ind w:left="136"/>
              <w:rPr>
                <w:sz w:val="24"/>
                <w:szCs w:val="24"/>
              </w:rPr>
            </w:pPr>
            <w:r w:rsidRPr="002253E4">
              <w:rPr>
                <w:sz w:val="24"/>
                <w:szCs w:val="24"/>
              </w:rPr>
              <w:t>Устный опрос. Решение тестов и задач. Решение кейсов. Обсуждение проблемных вопросов.</w:t>
            </w:r>
          </w:p>
        </w:tc>
      </w:tr>
      <w:tr w:rsidR="00D70E84" w:rsidRPr="008E6D07" w14:paraId="39B2D487" w14:textId="77777777" w:rsidTr="00D70E84">
        <w:trPr>
          <w:trHeight w:hRule="exact" w:val="1284"/>
        </w:trPr>
        <w:tc>
          <w:tcPr>
            <w:tcW w:w="426" w:type="dxa"/>
            <w:tcBorders>
              <w:top w:val="single" w:sz="2" w:space="0" w:color="auto"/>
              <w:left w:val="single" w:sz="2" w:space="0" w:color="auto"/>
              <w:bottom w:val="single" w:sz="2" w:space="0" w:color="auto"/>
              <w:right w:val="single" w:sz="2" w:space="0" w:color="auto"/>
            </w:tcBorders>
          </w:tcPr>
          <w:p w14:paraId="1D0FDBD2" w14:textId="77777777" w:rsidR="00D70E84" w:rsidRPr="008E6D07" w:rsidRDefault="00D70E84" w:rsidP="006777C2">
            <w:pPr>
              <w:spacing w:after="0" w:line="240" w:lineRule="auto"/>
              <w:rPr>
                <w:sz w:val="24"/>
                <w:szCs w:val="24"/>
              </w:rPr>
            </w:pPr>
            <w:r w:rsidRPr="008E6D07">
              <w:rPr>
                <w:sz w:val="24"/>
                <w:szCs w:val="24"/>
              </w:rPr>
              <w:t>4.</w:t>
            </w:r>
          </w:p>
          <w:p w14:paraId="0470BEE4" w14:textId="77777777" w:rsidR="00D70E84" w:rsidRPr="008E6D07" w:rsidRDefault="00D70E84" w:rsidP="006777C2">
            <w:pPr>
              <w:spacing w:after="0" w:line="240" w:lineRule="auto"/>
              <w:rPr>
                <w:sz w:val="24"/>
                <w:szCs w:val="24"/>
              </w:rPr>
            </w:pPr>
          </w:p>
        </w:tc>
        <w:tc>
          <w:tcPr>
            <w:tcW w:w="2274" w:type="dxa"/>
            <w:tcBorders>
              <w:top w:val="single" w:sz="2" w:space="0" w:color="auto"/>
              <w:left w:val="single" w:sz="2" w:space="0" w:color="auto"/>
              <w:bottom w:val="single" w:sz="4" w:space="0" w:color="auto"/>
              <w:right w:val="single" w:sz="2" w:space="0" w:color="auto"/>
            </w:tcBorders>
          </w:tcPr>
          <w:p w14:paraId="7457DBC2" w14:textId="2AAB8569" w:rsidR="00D70E84" w:rsidRPr="00102EDE" w:rsidRDefault="00D70E84" w:rsidP="006777C2">
            <w:pPr>
              <w:spacing w:after="0" w:line="240" w:lineRule="auto"/>
              <w:ind w:left="149" w:right="147"/>
              <w:rPr>
                <w:bCs/>
                <w:sz w:val="24"/>
                <w:szCs w:val="24"/>
              </w:rPr>
            </w:pPr>
            <w:r w:rsidRPr="00102EDE">
              <w:rPr>
                <w:bCs/>
                <w:kern w:val="32"/>
                <w:sz w:val="24"/>
                <w:szCs w:val="24"/>
              </w:rPr>
              <w:t>Стратегии управления инвестиционным портфелем</w:t>
            </w:r>
          </w:p>
        </w:tc>
        <w:tc>
          <w:tcPr>
            <w:tcW w:w="850" w:type="dxa"/>
            <w:tcBorders>
              <w:top w:val="nil"/>
              <w:left w:val="single" w:sz="8" w:space="0" w:color="auto"/>
              <w:bottom w:val="single" w:sz="4" w:space="0" w:color="auto"/>
              <w:right w:val="single" w:sz="8" w:space="0" w:color="auto"/>
            </w:tcBorders>
            <w:vAlign w:val="center"/>
          </w:tcPr>
          <w:p w14:paraId="6996A4C0" w14:textId="1910CB57" w:rsidR="00D70E84" w:rsidRPr="008E6D07" w:rsidRDefault="00D70E84" w:rsidP="006777C2">
            <w:pPr>
              <w:spacing w:after="0" w:line="240" w:lineRule="auto"/>
              <w:jc w:val="center"/>
              <w:rPr>
                <w:sz w:val="24"/>
                <w:szCs w:val="24"/>
              </w:rPr>
            </w:pPr>
            <w:r>
              <w:rPr>
                <w:sz w:val="24"/>
                <w:szCs w:val="24"/>
              </w:rPr>
              <w:t>22</w:t>
            </w:r>
          </w:p>
        </w:tc>
        <w:tc>
          <w:tcPr>
            <w:tcW w:w="845" w:type="dxa"/>
            <w:tcBorders>
              <w:top w:val="nil"/>
              <w:left w:val="nil"/>
              <w:bottom w:val="single" w:sz="4" w:space="0" w:color="auto"/>
              <w:right w:val="single" w:sz="8" w:space="0" w:color="auto"/>
            </w:tcBorders>
            <w:vAlign w:val="center"/>
          </w:tcPr>
          <w:p w14:paraId="533B3C94" w14:textId="653428DC" w:rsidR="00D70E84" w:rsidRPr="008E6D07" w:rsidRDefault="00D70E84" w:rsidP="006777C2">
            <w:pPr>
              <w:spacing w:after="0" w:line="240" w:lineRule="auto"/>
              <w:jc w:val="center"/>
              <w:rPr>
                <w:sz w:val="24"/>
                <w:szCs w:val="24"/>
              </w:rPr>
            </w:pPr>
            <w:r>
              <w:rPr>
                <w:sz w:val="24"/>
                <w:szCs w:val="24"/>
              </w:rPr>
              <w:t>12</w:t>
            </w:r>
          </w:p>
        </w:tc>
        <w:tc>
          <w:tcPr>
            <w:tcW w:w="992" w:type="dxa"/>
            <w:tcBorders>
              <w:top w:val="nil"/>
              <w:left w:val="nil"/>
              <w:bottom w:val="single" w:sz="4" w:space="0" w:color="auto"/>
              <w:right w:val="single" w:sz="8" w:space="0" w:color="auto"/>
            </w:tcBorders>
            <w:vAlign w:val="center"/>
          </w:tcPr>
          <w:p w14:paraId="228FEA03" w14:textId="4F9892AC" w:rsidR="00D70E84" w:rsidRPr="008E6D07" w:rsidRDefault="00D70E84" w:rsidP="006777C2">
            <w:pPr>
              <w:spacing w:after="0" w:line="240" w:lineRule="auto"/>
              <w:jc w:val="center"/>
              <w:rPr>
                <w:sz w:val="24"/>
                <w:szCs w:val="24"/>
              </w:rPr>
            </w:pPr>
            <w:r>
              <w:rPr>
                <w:sz w:val="24"/>
                <w:szCs w:val="24"/>
              </w:rPr>
              <w:t>4</w:t>
            </w:r>
          </w:p>
        </w:tc>
        <w:tc>
          <w:tcPr>
            <w:tcW w:w="1418" w:type="dxa"/>
            <w:tcBorders>
              <w:top w:val="nil"/>
              <w:left w:val="nil"/>
              <w:bottom w:val="single" w:sz="4" w:space="0" w:color="auto"/>
              <w:right w:val="single" w:sz="8" w:space="0" w:color="auto"/>
            </w:tcBorders>
            <w:vAlign w:val="center"/>
          </w:tcPr>
          <w:p w14:paraId="5BDDCDE1" w14:textId="35C127C6" w:rsidR="00D70E84" w:rsidRPr="008E6D07" w:rsidRDefault="00D70E84" w:rsidP="006777C2">
            <w:pPr>
              <w:spacing w:after="0" w:line="240" w:lineRule="auto"/>
              <w:jc w:val="center"/>
              <w:rPr>
                <w:sz w:val="24"/>
                <w:szCs w:val="24"/>
              </w:rPr>
            </w:pPr>
            <w:r>
              <w:rPr>
                <w:sz w:val="24"/>
                <w:szCs w:val="24"/>
              </w:rPr>
              <w:t>8</w:t>
            </w:r>
          </w:p>
        </w:tc>
        <w:tc>
          <w:tcPr>
            <w:tcW w:w="1134" w:type="dxa"/>
            <w:tcBorders>
              <w:top w:val="nil"/>
              <w:left w:val="nil"/>
              <w:bottom w:val="single" w:sz="4" w:space="0" w:color="auto"/>
              <w:right w:val="single" w:sz="8" w:space="0" w:color="auto"/>
            </w:tcBorders>
            <w:vAlign w:val="center"/>
          </w:tcPr>
          <w:p w14:paraId="67302241" w14:textId="35D51B32" w:rsidR="00D70E84" w:rsidRPr="008E6D07" w:rsidRDefault="00D70E84" w:rsidP="006777C2">
            <w:pPr>
              <w:spacing w:after="0" w:line="240" w:lineRule="auto"/>
              <w:jc w:val="center"/>
              <w:rPr>
                <w:sz w:val="24"/>
                <w:szCs w:val="24"/>
              </w:rPr>
            </w:pPr>
            <w:r>
              <w:rPr>
                <w:sz w:val="24"/>
                <w:szCs w:val="24"/>
              </w:rPr>
              <w:t>10</w:t>
            </w:r>
          </w:p>
        </w:tc>
        <w:tc>
          <w:tcPr>
            <w:tcW w:w="2557" w:type="dxa"/>
            <w:tcBorders>
              <w:top w:val="single" w:sz="2" w:space="0" w:color="auto"/>
              <w:left w:val="single" w:sz="2" w:space="0" w:color="auto"/>
              <w:bottom w:val="single" w:sz="4" w:space="0" w:color="auto"/>
              <w:right w:val="single" w:sz="2" w:space="0" w:color="auto"/>
            </w:tcBorders>
          </w:tcPr>
          <w:p w14:paraId="3C9EF892" w14:textId="125B51D6" w:rsidR="00D70E84" w:rsidRPr="008E6D07" w:rsidRDefault="00D70E84" w:rsidP="00F34B4A">
            <w:pPr>
              <w:spacing w:after="0" w:line="240" w:lineRule="auto"/>
              <w:ind w:left="136"/>
              <w:rPr>
                <w:sz w:val="24"/>
                <w:szCs w:val="24"/>
              </w:rPr>
            </w:pPr>
            <w:r w:rsidRPr="002253E4">
              <w:rPr>
                <w:sz w:val="24"/>
                <w:szCs w:val="24"/>
              </w:rPr>
              <w:t>Устный опрос. Решение тестов</w:t>
            </w:r>
            <w:r>
              <w:rPr>
                <w:sz w:val="24"/>
                <w:szCs w:val="24"/>
              </w:rPr>
              <w:t xml:space="preserve"> и</w:t>
            </w:r>
            <w:r w:rsidRPr="002253E4">
              <w:rPr>
                <w:sz w:val="24"/>
                <w:szCs w:val="24"/>
              </w:rPr>
              <w:t xml:space="preserve"> кейсов. Обсуждение проблемных вопросов.</w:t>
            </w:r>
          </w:p>
        </w:tc>
      </w:tr>
      <w:tr w:rsidR="00D70E84" w:rsidRPr="008E6D07" w14:paraId="30290242" w14:textId="77777777" w:rsidTr="00D70E84">
        <w:trPr>
          <w:trHeight w:hRule="exact" w:val="541"/>
        </w:trPr>
        <w:tc>
          <w:tcPr>
            <w:tcW w:w="426" w:type="dxa"/>
            <w:tcBorders>
              <w:top w:val="single" w:sz="2" w:space="0" w:color="auto"/>
              <w:left w:val="single" w:sz="2" w:space="0" w:color="auto"/>
              <w:bottom w:val="single" w:sz="2" w:space="0" w:color="auto"/>
              <w:right w:val="single" w:sz="2" w:space="0" w:color="auto"/>
            </w:tcBorders>
          </w:tcPr>
          <w:p w14:paraId="1C901091" w14:textId="2C3FF2E5" w:rsidR="00D70E84" w:rsidRPr="008E6D07" w:rsidRDefault="00D70E84" w:rsidP="006777C2">
            <w:pPr>
              <w:spacing w:after="0" w:line="240" w:lineRule="auto"/>
              <w:rPr>
                <w:sz w:val="24"/>
                <w:szCs w:val="24"/>
              </w:rPr>
            </w:pPr>
            <w:r>
              <w:rPr>
                <w:sz w:val="24"/>
                <w:szCs w:val="24"/>
              </w:rPr>
              <w:t>5.</w:t>
            </w:r>
          </w:p>
        </w:tc>
        <w:tc>
          <w:tcPr>
            <w:tcW w:w="2274" w:type="dxa"/>
            <w:tcBorders>
              <w:top w:val="single" w:sz="2" w:space="0" w:color="auto"/>
              <w:left w:val="single" w:sz="2" w:space="0" w:color="auto"/>
              <w:bottom w:val="single" w:sz="2" w:space="0" w:color="auto"/>
              <w:right w:val="single" w:sz="2" w:space="0" w:color="auto"/>
            </w:tcBorders>
          </w:tcPr>
          <w:p w14:paraId="5E8E7728" w14:textId="77777777" w:rsidR="00D70E84" w:rsidRPr="00102EDE" w:rsidRDefault="00D70E84" w:rsidP="006777C2">
            <w:pPr>
              <w:tabs>
                <w:tab w:val="left" w:pos="1134"/>
              </w:tabs>
              <w:spacing w:line="240" w:lineRule="auto"/>
              <w:ind w:left="149" w:right="147"/>
              <w:jc w:val="both"/>
              <w:rPr>
                <w:bCs/>
                <w:kern w:val="32"/>
                <w:sz w:val="24"/>
                <w:szCs w:val="24"/>
              </w:rPr>
            </w:pPr>
            <w:r w:rsidRPr="00102EDE">
              <w:rPr>
                <w:bCs/>
                <w:kern w:val="32"/>
                <w:sz w:val="24"/>
                <w:szCs w:val="24"/>
              </w:rPr>
              <w:t>Робоэдвайзинг</w:t>
            </w:r>
          </w:p>
          <w:p w14:paraId="5DD85621" w14:textId="77777777" w:rsidR="00D70E84" w:rsidRPr="00102EDE" w:rsidRDefault="00D70E84" w:rsidP="006777C2">
            <w:pPr>
              <w:spacing w:after="0" w:line="240" w:lineRule="auto"/>
              <w:ind w:left="149" w:right="147"/>
              <w:rPr>
                <w:bCs/>
                <w:sz w:val="24"/>
                <w:szCs w:val="24"/>
              </w:rPr>
            </w:pPr>
          </w:p>
        </w:tc>
        <w:tc>
          <w:tcPr>
            <w:tcW w:w="850" w:type="dxa"/>
            <w:tcBorders>
              <w:top w:val="single" w:sz="2" w:space="0" w:color="auto"/>
              <w:left w:val="single" w:sz="2" w:space="0" w:color="auto"/>
              <w:bottom w:val="single" w:sz="2" w:space="0" w:color="auto"/>
              <w:right w:val="single" w:sz="2" w:space="0" w:color="auto"/>
            </w:tcBorders>
          </w:tcPr>
          <w:p w14:paraId="4F6D0674" w14:textId="5AAE4976" w:rsidR="00D70E84" w:rsidRPr="008E6D07" w:rsidRDefault="00D70E84" w:rsidP="006777C2">
            <w:pPr>
              <w:spacing w:after="0" w:line="240" w:lineRule="auto"/>
              <w:jc w:val="center"/>
              <w:rPr>
                <w:sz w:val="24"/>
                <w:szCs w:val="24"/>
              </w:rPr>
            </w:pPr>
            <w:r>
              <w:rPr>
                <w:sz w:val="24"/>
                <w:szCs w:val="24"/>
              </w:rPr>
              <w:t>14</w:t>
            </w:r>
          </w:p>
        </w:tc>
        <w:tc>
          <w:tcPr>
            <w:tcW w:w="845" w:type="dxa"/>
            <w:tcBorders>
              <w:top w:val="single" w:sz="2" w:space="0" w:color="auto"/>
              <w:left w:val="single" w:sz="2" w:space="0" w:color="auto"/>
              <w:bottom w:val="single" w:sz="2" w:space="0" w:color="auto"/>
              <w:right w:val="single" w:sz="2" w:space="0" w:color="auto"/>
            </w:tcBorders>
          </w:tcPr>
          <w:p w14:paraId="249D8182" w14:textId="345584EC" w:rsidR="00D70E84" w:rsidRPr="008E6D07" w:rsidRDefault="00D70E84" w:rsidP="006777C2">
            <w:pPr>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tcPr>
          <w:p w14:paraId="497E2B3F" w14:textId="33B6DCC6" w:rsidR="00D70E84" w:rsidRPr="008E6D07" w:rsidRDefault="00D70E84" w:rsidP="006777C2">
            <w:pPr>
              <w:spacing w:after="0" w:line="240" w:lineRule="auto"/>
              <w:jc w:val="center"/>
              <w:rPr>
                <w:sz w:val="24"/>
                <w:szCs w:val="24"/>
              </w:rPr>
            </w:pPr>
            <w:r>
              <w:rPr>
                <w:sz w:val="24"/>
                <w:szCs w:val="24"/>
              </w:rPr>
              <w:t>2</w:t>
            </w:r>
          </w:p>
        </w:tc>
        <w:tc>
          <w:tcPr>
            <w:tcW w:w="1418" w:type="dxa"/>
            <w:tcBorders>
              <w:top w:val="single" w:sz="2" w:space="0" w:color="auto"/>
              <w:left w:val="single" w:sz="2" w:space="0" w:color="auto"/>
              <w:bottom w:val="single" w:sz="2" w:space="0" w:color="auto"/>
              <w:right w:val="single" w:sz="2" w:space="0" w:color="auto"/>
            </w:tcBorders>
          </w:tcPr>
          <w:p w14:paraId="3187C52C" w14:textId="709A03A2" w:rsidR="00D70E84" w:rsidRPr="008E6D07" w:rsidRDefault="00D70E84" w:rsidP="006777C2">
            <w:pPr>
              <w:spacing w:after="0" w:line="240" w:lineRule="auto"/>
              <w:jc w:val="center"/>
              <w:rPr>
                <w:sz w:val="24"/>
                <w:szCs w:val="24"/>
              </w:rPr>
            </w:pPr>
            <w:r>
              <w:rPr>
                <w:sz w:val="24"/>
                <w:szCs w:val="24"/>
              </w:rPr>
              <w:t>4</w:t>
            </w:r>
          </w:p>
        </w:tc>
        <w:tc>
          <w:tcPr>
            <w:tcW w:w="1134" w:type="dxa"/>
            <w:tcBorders>
              <w:top w:val="single" w:sz="2" w:space="0" w:color="auto"/>
              <w:left w:val="single" w:sz="2" w:space="0" w:color="auto"/>
              <w:bottom w:val="single" w:sz="2" w:space="0" w:color="auto"/>
              <w:right w:val="single" w:sz="2" w:space="0" w:color="auto"/>
            </w:tcBorders>
          </w:tcPr>
          <w:p w14:paraId="40A3FB7B" w14:textId="363BE74D" w:rsidR="00D70E84" w:rsidRPr="008E6D07" w:rsidRDefault="00D70E84" w:rsidP="006777C2">
            <w:pPr>
              <w:spacing w:after="0" w:line="240" w:lineRule="auto"/>
              <w:jc w:val="center"/>
              <w:rPr>
                <w:sz w:val="24"/>
                <w:szCs w:val="24"/>
              </w:rPr>
            </w:pPr>
            <w:r>
              <w:rPr>
                <w:sz w:val="24"/>
                <w:szCs w:val="24"/>
              </w:rPr>
              <w:t>8</w:t>
            </w:r>
          </w:p>
        </w:tc>
        <w:tc>
          <w:tcPr>
            <w:tcW w:w="2557" w:type="dxa"/>
            <w:tcBorders>
              <w:top w:val="single" w:sz="2" w:space="0" w:color="auto"/>
              <w:left w:val="single" w:sz="2" w:space="0" w:color="auto"/>
              <w:bottom w:val="single" w:sz="2" w:space="0" w:color="auto"/>
              <w:right w:val="single" w:sz="2" w:space="0" w:color="auto"/>
            </w:tcBorders>
          </w:tcPr>
          <w:p w14:paraId="6DF376FF" w14:textId="77777777" w:rsidR="00D70E84" w:rsidRPr="008E6D07" w:rsidRDefault="00D70E84" w:rsidP="006777C2">
            <w:pPr>
              <w:spacing w:after="0" w:line="240" w:lineRule="auto"/>
              <w:rPr>
                <w:sz w:val="24"/>
                <w:szCs w:val="24"/>
              </w:rPr>
            </w:pPr>
          </w:p>
        </w:tc>
      </w:tr>
      <w:tr w:rsidR="00D70E84" w:rsidRPr="008E6D07" w14:paraId="4550E8DD" w14:textId="77777777" w:rsidTr="00D70E84">
        <w:trPr>
          <w:trHeight w:hRule="exact" w:val="961"/>
        </w:trPr>
        <w:tc>
          <w:tcPr>
            <w:tcW w:w="426" w:type="dxa"/>
            <w:tcBorders>
              <w:top w:val="single" w:sz="2" w:space="0" w:color="auto"/>
              <w:left w:val="single" w:sz="2" w:space="0" w:color="auto"/>
              <w:bottom w:val="single" w:sz="2" w:space="0" w:color="auto"/>
              <w:right w:val="single" w:sz="2" w:space="0" w:color="auto"/>
            </w:tcBorders>
          </w:tcPr>
          <w:p w14:paraId="30486DED" w14:textId="77777777" w:rsidR="00D70E84" w:rsidRPr="008E6D07" w:rsidRDefault="00D70E84" w:rsidP="006777C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65ADEFAB" w14:textId="77777777" w:rsidR="00D70E84" w:rsidRPr="008E6D07" w:rsidRDefault="00D70E84" w:rsidP="006777C2">
            <w:pPr>
              <w:spacing w:after="0" w:line="240" w:lineRule="auto"/>
              <w:rPr>
                <w:sz w:val="24"/>
                <w:szCs w:val="24"/>
              </w:rPr>
            </w:pPr>
            <w:r>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5CD05367" w14:textId="77777777" w:rsidR="00D70E84" w:rsidRPr="008E6D07" w:rsidRDefault="00D70E84" w:rsidP="006777C2">
            <w:pPr>
              <w:spacing w:after="0" w:line="240" w:lineRule="auto"/>
              <w:jc w:val="center"/>
              <w:rPr>
                <w:sz w:val="24"/>
                <w:szCs w:val="24"/>
              </w:rPr>
            </w:pPr>
            <w:r>
              <w:rPr>
                <w:sz w:val="24"/>
                <w:szCs w:val="24"/>
              </w:rPr>
              <w:t>108</w:t>
            </w:r>
          </w:p>
        </w:tc>
        <w:tc>
          <w:tcPr>
            <w:tcW w:w="845" w:type="dxa"/>
            <w:tcBorders>
              <w:top w:val="single" w:sz="2" w:space="0" w:color="auto"/>
              <w:left w:val="single" w:sz="2" w:space="0" w:color="auto"/>
              <w:bottom w:val="single" w:sz="2" w:space="0" w:color="auto"/>
              <w:right w:val="single" w:sz="2" w:space="0" w:color="auto"/>
            </w:tcBorders>
          </w:tcPr>
          <w:p w14:paraId="3F1C7FEB" w14:textId="77777777" w:rsidR="00D70E84" w:rsidRPr="008E6D07" w:rsidRDefault="00D70E84" w:rsidP="006777C2">
            <w:pPr>
              <w:spacing w:after="0" w:line="240" w:lineRule="auto"/>
              <w:jc w:val="center"/>
              <w:rPr>
                <w:sz w:val="24"/>
                <w:szCs w:val="24"/>
              </w:rPr>
            </w:pPr>
            <w:r>
              <w:rPr>
                <w:sz w:val="24"/>
                <w:szCs w:val="24"/>
              </w:rPr>
              <w:t>54</w:t>
            </w:r>
          </w:p>
        </w:tc>
        <w:tc>
          <w:tcPr>
            <w:tcW w:w="992" w:type="dxa"/>
            <w:tcBorders>
              <w:top w:val="single" w:sz="2" w:space="0" w:color="auto"/>
              <w:left w:val="single" w:sz="2" w:space="0" w:color="auto"/>
              <w:bottom w:val="single" w:sz="2" w:space="0" w:color="auto"/>
              <w:right w:val="single" w:sz="2" w:space="0" w:color="auto"/>
            </w:tcBorders>
          </w:tcPr>
          <w:p w14:paraId="43642A9F" w14:textId="77777777" w:rsidR="00D70E84" w:rsidRPr="008E6D07" w:rsidRDefault="00D70E84" w:rsidP="006777C2">
            <w:pPr>
              <w:spacing w:after="0" w:line="240" w:lineRule="auto"/>
              <w:jc w:val="center"/>
              <w:rPr>
                <w:sz w:val="24"/>
                <w:szCs w:val="24"/>
              </w:rPr>
            </w:pPr>
            <w:r>
              <w:rPr>
                <w:sz w:val="24"/>
                <w:szCs w:val="24"/>
              </w:rPr>
              <w:t>18</w:t>
            </w:r>
          </w:p>
        </w:tc>
        <w:tc>
          <w:tcPr>
            <w:tcW w:w="1418" w:type="dxa"/>
            <w:tcBorders>
              <w:top w:val="single" w:sz="2" w:space="0" w:color="auto"/>
              <w:left w:val="single" w:sz="2" w:space="0" w:color="auto"/>
              <w:bottom w:val="single" w:sz="2" w:space="0" w:color="auto"/>
              <w:right w:val="single" w:sz="2" w:space="0" w:color="auto"/>
            </w:tcBorders>
          </w:tcPr>
          <w:p w14:paraId="19227745" w14:textId="2C03E541" w:rsidR="00D70E84" w:rsidRPr="00D70E84" w:rsidRDefault="00D70E84" w:rsidP="006777C2">
            <w:pPr>
              <w:pStyle w:val="afc"/>
              <w:rPr>
                <w:b w:val="0"/>
                <w:bCs/>
              </w:rPr>
            </w:pPr>
            <w:r w:rsidRPr="00D70E84">
              <w:rPr>
                <w:b w:val="0"/>
                <w:sz w:val="24"/>
                <w:szCs w:val="24"/>
              </w:rPr>
              <w:t>36</w:t>
            </w:r>
          </w:p>
        </w:tc>
        <w:tc>
          <w:tcPr>
            <w:tcW w:w="1134" w:type="dxa"/>
            <w:tcBorders>
              <w:top w:val="single" w:sz="2" w:space="0" w:color="auto"/>
              <w:left w:val="single" w:sz="2" w:space="0" w:color="auto"/>
              <w:bottom w:val="single" w:sz="2" w:space="0" w:color="auto"/>
              <w:right w:val="single" w:sz="2" w:space="0" w:color="auto"/>
            </w:tcBorders>
          </w:tcPr>
          <w:p w14:paraId="5A4656C6" w14:textId="77777777" w:rsidR="00D70E84" w:rsidRPr="008E6D07" w:rsidRDefault="00D70E84" w:rsidP="006777C2">
            <w:pPr>
              <w:spacing w:after="0" w:line="240" w:lineRule="auto"/>
              <w:jc w:val="center"/>
              <w:rPr>
                <w:sz w:val="24"/>
                <w:szCs w:val="24"/>
              </w:rPr>
            </w:pPr>
            <w:r>
              <w:rPr>
                <w:sz w:val="24"/>
                <w:szCs w:val="24"/>
              </w:rPr>
              <w:t>54</w:t>
            </w:r>
          </w:p>
        </w:tc>
        <w:tc>
          <w:tcPr>
            <w:tcW w:w="2557" w:type="dxa"/>
            <w:tcBorders>
              <w:top w:val="single" w:sz="2" w:space="0" w:color="auto"/>
              <w:left w:val="single" w:sz="2" w:space="0" w:color="auto"/>
              <w:bottom w:val="single" w:sz="2" w:space="0" w:color="auto"/>
              <w:right w:val="single" w:sz="2" w:space="0" w:color="auto"/>
            </w:tcBorders>
          </w:tcPr>
          <w:p w14:paraId="577BD96C" w14:textId="77777777" w:rsidR="00D70E84" w:rsidRPr="008E6D07" w:rsidRDefault="00D70E84" w:rsidP="006777C2">
            <w:pPr>
              <w:spacing w:after="0" w:line="240" w:lineRule="auto"/>
              <w:rPr>
                <w:sz w:val="24"/>
                <w:szCs w:val="24"/>
              </w:rPr>
            </w:pPr>
            <w:r>
              <w:rPr>
                <w:sz w:val="24"/>
                <w:szCs w:val="24"/>
              </w:rPr>
              <w:t>Согласно учебному плану: контрольная работа</w:t>
            </w:r>
          </w:p>
        </w:tc>
      </w:tr>
      <w:tr w:rsidR="00D70E84" w:rsidRPr="008E6D07" w14:paraId="0AC47AAB" w14:textId="77777777" w:rsidTr="00D70E84">
        <w:trPr>
          <w:trHeight w:hRule="exact" w:val="338"/>
        </w:trPr>
        <w:tc>
          <w:tcPr>
            <w:tcW w:w="426" w:type="dxa"/>
            <w:tcBorders>
              <w:top w:val="single" w:sz="2" w:space="0" w:color="auto"/>
              <w:left w:val="single" w:sz="2" w:space="0" w:color="auto"/>
              <w:bottom w:val="single" w:sz="2" w:space="0" w:color="auto"/>
              <w:right w:val="single" w:sz="2" w:space="0" w:color="auto"/>
            </w:tcBorders>
          </w:tcPr>
          <w:p w14:paraId="4C023DF3" w14:textId="77777777" w:rsidR="00D70E84" w:rsidRPr="008E6D07" w:rsidRDefault="00D70E84" w:rsidP="006777C2">
            <w:pPr>
              <w:spacing w:after="0" w:line="240" w:lineRule="auto"/>
              <w:rPr>
                <w:sz w:val="24"/>
                <w:szCs w:val="24"/>
              </w:rPr>
            </w:pPr>
          </w:p>
        </w:tc>
        <w:tc>
          <w:tcPr>
            <w:tcW w:w="2274" w:type="dxa"/>
            <w:tcBorders>
              <w:top w:val="single" w:sz="2" w:space="0" w:color="auto"/>
              <w:left w:val="single" w:sz="2" w:space="0" w:color="auto"/>
              <w:bottom w:val="single" w:sz="2" w:space="0" w:color="auto"/>
              <w:right w:val="single" w:sz="2" w:space="0" w:color="auto"/>
            </w:tcBorders>
          </w:tcPr>
          <w:p w14:paraId="0D0F810D" w14:textId="77777777" w:rsidR="00D70E84" w:rsidRPr="008E6D07" w:rsidRDefault="00D70E84" w:rsidP="006777C2">
            <w:pPr>
              <w:spacing w:after="0" w:line="240" w:lineRule="auto"/>
              <w:rPr>
                <w:sz w:val="24"/>
                <w:szCs w:val="24"/>
              </w:rPr>
            </w:pPr>
            <w:r w:rsidRPr="008E6D07">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26D6872C" w14:textId="77777777" w:rsidR="00D70E84" w:rsidRPr="008E6D07" w:rsidRDefault="00D70E84" w:rsidP="006777C2">
            <w:pPr>
              <w:spacing w:after="0" w:line="240" w:lineRule="auto"/>
              <w:jc w:val="center"/>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0F0C6659" w14:textId="2401D50B" w:rsidR="00D70E84" w:rsidRPr="00214765" w:rsidRDefault="00214765" w:rsidP="006777C2">
            <w:pPr>
              <w:spacing w:after="0" w:line="240" w:lineRule="auto"/>
              <w:jc w:val="center"/>
              <w:rPr>
                <w:sz w:val="24"/>
                <w:szCs w:val="24"/>
              </w:rPr>
            </w:pPr>
            <w:r w:rsidRPr="00214765">
              <w:rPr>
                <w:sz w:val="24"/>
                <w:szCs w:val="24"/>
              </w:rPr>
              <w:t>50</w:t>
            </w:r>
          </w:p>
        </w:tc>
        <w:tc>
          <w:tcPr>
            <w:tcW w:w="992" w:type="dxa"/>
            <w:tcBorders>
              <w:top w:val="single" w:sz="2" w:space="0" w:color="auto"/>
              <w:left w:val="single" w:sz="2" w:space="0" w:color="auto"/>
              <w:bottom w:val="single" w:sz="2" w:space="0" w:color="auto"/>
              <w:right w:val="single" w:sz="2" w:space="0" w:color="auto"/>
            </w:tcBorders>
          </w:tcPr>
          <w:p w14:paraId="69BF231F" w14:textId="715A46FB" w:rsidR="00D70E84" w:rsidRPr="00214765" w:rsidRDefault="00214765" w:rsidP="006777C2">
            <w:pPr>
              <w:spacing w:after="0" w:line="240" w:lineRule="auto"/>
              <w:jc w:val="center"/>
              <w:rPr>
                <w:sz w:val="24"/>
                <w:szCs w:val="24"/>
              </w:rPr>
            </w:pPr>
            <w:r w:rsidRPr="00214765">
              <w:rPr>
                <w:sz w:val="24"/>
                <w:szCs w:val="24"/>
              </w:rPr>
              <w:t>33</w:t>
            </w:r>
          </w:p>
        </w:tc>
        <w:tc>
          <w:tcPr>
            <w:tcW w:w="1418" w:type="dxa"/>
            <w:tcBorders>
              <w:top w:val="single" w:sz="2" w:space="0" w:color="auto"/>
              <w:left w:val="single" w:sz="2" w:space="0" w:color="auto"/>
              <w:bottom w:val="single" w:sz="2" w:space="0" w:color="auto"/>
              <w:right w:val="single" w:sz="2" w:space="0" w:color="auto"/>
            </w:tcBorders>
          </w:tcPr>
          <w:p w14:paraId="4B6B86E4" w14:textId="432580CF" w:rsidR="00D70E84" w:rsidRPr="00214765" w:rsidRDefault="00214765" w:rsidP="006777C2">
            <w:pPr>
              <w:pStyle w:val="afc"/>
              <w:rPr>
                <w:b w:val="0"/>
                <w:bCs/>
                <w:sz w:val="24"/>
                <w:szCs w:val="24"/>
              </w:rPr>
            </w:pPr>
            <w:r w:rsidRPr="00214765">
              <w:rPr>
                <w:b w:val="0"/>
                <w:bCs/>
                <w:sz w:val="24"/>
                <w:szCs w:val="24"/>
              </w:rPr>
              <w:t>67</w:t>
            </w:r>
          </w:p>
        </w:tc>
        <w:tc>
          <w:tcPr>
            <w:tcW w:w="1134" w:type="dxa"/>
            <w:tcBorders>
              <w:top w:val="single" w:sz="2" w:space="0" w:color="auto"/>
              <w:left w:val="single" w:sz="2" w:space="0" w:color="auto"/>
              <w:bottom w:val="single" w:sz="2" w:space="0" w:color="auto"/>
              <w:right w:val="single" w:sz="2" w:space="0" w:color="auto"/>
            </w:tcBorders>
          </w:tcPr>
          <w:p w14:paraId="7722B942" w14:textId="1BB58F0A" w:rsidR="00D70E84" w:rsidRPr="00214765" w:rsidRDefault="00214765" w:rsidP="006777C2">
            <w:pPr>
              <w:spacing w:after="0" w:line="240" w:lineRule="auto"/>
              <w:jc w:val="center"/>
              <w:rPr>
                <w:sz w:val="24"/>
                <w:szCs w:val="24"/>
              </w:rPr>
            </w:pPr>
            <w:r w:rsidRPr="00214765">
              <w:rPr>
                <w:sz w:val="24"/>
                <w:szCs w:val="24"/>
              </w:rPr>
              <w:t>50</w:t>
            </w:r>
          </w:p>
        </w:tc>
        <w:tc>
          <w:tcPr>
            <w:tcW w:w="2557" w:type="dxa"/>
            <w:tcBorders>
              <w:top w:val="single" w:sz="2" w:space="0" w:color="auto"/>
              <w:left w:val="single" w:sz="2" w:space="0" w:color="auto"/>
              <w:bottom w:val="single" w:sz="2" w:space="0" w:color="auto"/>
              <w:right w:val="single" w:sz="2" w:space="0" w:color="auto"/>
            </w:tcBorders>
          </w:tcPr>
          <w:p w14:paraId="0A2A106A" w14:textId="77777777" w:rsidR="00D70E84" w:rsidRPr="00214765" w:rsidRDefault="00D70E84" w:rsidP="006777C2">
            <w:pPr>
              <w:spacing w:after="0" w:line="240" w:lineRule="auto"/>
              <w:rPr>
                <w:sz w:val="24"/>
                <w:szCs w:val="24"/>
              </w:rPr>
            </w:pPr>
          </w:p>
        </w:tc>
      </w:tr>
    </w:tbl>
    <w:p w14:paraId="71AFE63B" w14:textId="77777777" w:rsidR="00AD6195" w:rsidRDefault="00AD6195" w:rsidP="00E72A8F">
      <w:pPr>
        <w:pStyle w:val="1"/>
        <w:tabs>
          <w:tab w:val="left" w:pos="993"/>
        </w:tabs>
        <w:spacing w:before="0" w:after="0" w:line="360" w:lineRule="auto"/>
        <w:ind w:firstLine="709"/>
        <w:jc w:val="both"/>
        <w:rPr>
          <w:rFonts w:ascii="Times New Roman" w:hAnsi="Times New Roman"/>
          <w:color w:val="000000"/>
        </w:rPr>
      </w:pPr>
      <w:bookmarkStart w:id="11" w:name="_Toc449699541"/>
      <w:bookmarkStart w:id="12" w:name="_Toc26819306"/>
      <w:bookmarkStart w:id="13" w:name="_Toc384728027"/>
      <w:bookmarkStart w:id="14" w:name="_Toc69887708"/>
      <w:bookmarkStart w:id="15" w:name="_Toc162854633"/>
      <w:bookmarkStart w:id="16" w:name="_Toc354060221"/>
    </w:p>
    <w:p w14:paraId="2EA2A287" w14:textId="3394E207" w:rsidR="00E72A8F" w:rsidRPr="008E6D07" w:rsidRDefault="00E72A8F" w:rsidP="00E72A8F">
      <w:pPr>
        <w:pStyle w:val="1"/>
        <w:tabs>
          <w:tab w:val="left" w:pos="993"/>
        </w:tabs>
        <w:spacing w:before="0" w:after="0" w:line="360" w:lineRule="auto"/>
        <w:ind w:firstLine="709"/>
        <w:jc w:val="both"/>
        <w:rPr>
          <w:rFonts w:ascii="Times New Roman" w:hAnsi="Times New Roman"/>
          <w:color w:val="000000"/>
        </w:rPr>
      </w:pPr>
      <w:r w:rsidRPr="008E6D07">
        <w:rPr>
          <w:rFonts w:ascii="Times New Roman" w:hAnsi="Times New Roman"/>
          <w:color w:val="000000"/>
        </w:rPr>
        <w:t>5.3. Содержание</w:t>
      </w:r>
      <w:r w:rsidR="0055229C" w:rsidRPr="008E6D07">
        <w:rPr>
          <w:rFonts w:ascii="Times New Roman" w:hAnsi="Times New Roman"/>
          <w:color w:val="000000"/>
        </w:rPr>
        <w:t xml:space="preserve"> семинаров,</w:t>
      </w:r>
      <w:r w:rsidRPr="008E6D07">
        <w:rPr>
          <w:rFonts w:ascii="Times New Roman" w:hAnsi="Times New Roman"/>
          <w:color w:val="000000"/>
        </w:rPr>
        <w:t xml:space="preserve"> практических занятий</w:t>
      </w:r>
      <w:bookmarkEnd w:id="11"/>
      <w:bookmarkEnd w:id="12"/>
    </w:p>
    <w:tbl>
      <w:tblPr>
        <w:tblStyle w:val="af0"/>
        <w:tblW w:w="10121" w:type="dxa"/>
        <w:tblLook w:val="04A0" w:firstRow="1" w:lastRow="0" w:firstColumn="1" w:lastColumn="0" w:noHBand="0" w:noVBand="1"/>
      </w:tblPr>
      <w:tblGrid>
        <w:gridCol w:w="2155"/>
        <w:gridCol w:w="5750"/>
        <w:gridCol w:w="2216"/>
      </w:tblGrid>
      <w:tr w:rsidR="00611215" w:rsidRPr="008E6D07" w14:paraId="4A28E8A2" w14:textId="77777777" w:rsidTr="00E65275">
        <w:tc>
          <w:tcPr>
            <w:tcW w:w="2155" w:type="dxa"/>
          </w:tcPr>
          <w:p w14:paraId="3041D58F" w14:textId="77777777" w:rsidR="00E72A8F" w:rsidRPr="008E6D07" w:rsidRDefault="00E72A8F" w:rsidP="00AF124D">
            <w:pPr>
              <w:keepNext/>
              <w:spacing w:after="0" w:line="240" w:lineRule="auto"/>
              <w:rPr>
                <w:b/>
                <w:sz w:val="24"/>
                <w:szCs w:val="24"/>
              </w:rPr>
            </w:pPr>
            <w:r w:rsidRPr="008E6D07">
              <w:rPr>
                <w:b/>
                <w:sz w:val="24"/>
                <w:szCs w:val="24"/>
              </w:rPr>
              <w:t>Наименование тем (разделов) дисциплины</w:t>
            </w:r>
          </w:p>
        </w:tc>
        <w:tc>
          <w:tcPr>
            <w:tcW w:w="5750" w:type="dxa"/>
          </w:tcPr>
          <w:p w14:paraId="68AA917C" w14:textId="77777777" w:rsidR="00E72A8F" w:rsidRPr="008E6D07" w:rsidRDefault="00E72A8F" w:rsidP="00AF124D">
            <w:pPr>
              <w:keepNext/>
              <w:spacing w:after="0" w:line="240" w:lineRule="auto"/>
              <w:rPr>
                <w:b/>
                <w:sz w:val="24"/>
                <w:szCs w:val="24"/>
              </w:rPr>
            </w:pPr>
            <w:r w:rsidRPr="008E6D07">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29C2746" w14:textId="77777777" w:rsidR="00E72A8F" w:rsidRPr="008E6D07" w:rsidRDefault="00E72A8F" w:rsidP="00AF124D">
            <w:pPr>
              <w:keepNext/>
              <w:spacing w:after="0" w:line="240" w:lineRule="auto"/>
              <w:rPr>
                <w:b/>
                <w:sz w:val="24"/>
                <w:szCs w:val="24"/>
              </w:rPr>
            </w:pPr>
          </w:p>
        </w:tc>
        <w:tc>
          <w:tcPr>
            <w:tcW w:w="2216" w:type="dxa"/>
          </w:tcPr>
          <w:p w14:paraId="6B9B917A" w14:textId="77777777" w:rsidR="00E72A8F" w:rsidRPr="008E6D07" w:rsidRDefault="00E72A8F" w:rsidP="00AF124D">
            <w:pPr>
              <w:keepNext/>
              <w:spacing w:after="0" w:line="240" w:lineRule="auto"/>
              <w:rPr>
                <w:b/>
                <w:sz w:val="24"/>
                <w:szCs w:val="24"/>
              </w:rPr>
            </w:pPr>
            <w:r w:rsidRPr="008E6D07">
              <w:rPr>
                <w:b/>
                <w:sz w:val="24"/>
                <w:szCs w:val="24"/>
              </w:rPr>
              <w:t>Формы проведения занятий</w:t>
            </w:r>
          </w:p>
        </w:tc>
      </w:tr>
      <w:tr w:rsidR="00F34B4A" w:rsidRPr="008E6D07" w14:paraId="398947D6" w14:textId="77777777" w:rsidTr="00E65275">
        <w:tc>
          <w:tcPr>
            <w:tcW w:w="2155" w:type="dxa"/>
          </w:tcPr>
          <w:p w14:paraId="64DE2A0E" w14:textId="77777777" w:rsidR="00F34B4A" w:rsidRDefault="00F34B4A" w:rsidP="00AF124D">
            <w:pPr>
              <w:tabs>
                <w:tab w:val="left" w:pos="993"/>
              </w:tabs>
              <w:spacing w:after="0" w:line="240" w:lineRule="auto"/>
              <w:rPr>
                <w:b/>
                <w:sz w:val="24"/>
                <w:szCs w:val="24"/>
              </w:rPr>
            </w:pPr>
            <w:r w:rsidRPr="002253E4">
              <w:rPr>
                <w:b/>
                <w:sz w:val="24"/>
                <w:szCs w:val="24"/>
              </w:rPr>
              <w:t xml:space="preserve">Тема </w:t>
            </w:r>
            <w:r>
              <w:rPr>
                <w:b/>
                <w:sz w:val="24"/>
                <w:szCs w:val="24"/>
              </w:rPr>
              <w:t>1</w:t>
            </w:r>
            <w:r w:rsidRPr="002253E4">
              <w:rPr>
                <w:b/>
                <w:sz w:val="24"/>
                <w:szCs w:val="24"/>
              </w:rPr>
              <w:t>.</w:t>
            </w:r>
          </w:p>
          <w:p w14:paraId="6C70FA25" w14:textId="14ADA6A1" w:rsidR="00F34B4A" w:rsidRPr="00102EDE" w:rsidRDefault="00F34B4A" w:rsidP="00AF124D">
            <w:pPr>
              <w:spacing w:after="0" w:line="240" w:lineRule="auto"/>
              <w:jc w:val="both"/>
              <w:rPr>
                <w:bCs/>
                <w:sz w:val="24"/>
                <w:szCs w:val="24"/>
              </w:rPr>
            </w:pPr>
            <w:r w:rsidRPr="00102EDE">
              <w:rPr>
                <w:bCs/>
                <w:sz w:val="24"/>
                <w:szCs w:val="24"/>
              </w:rPr>
              <w:t>Инвестиционный портфель: формирование и управление.</w:t>
            </w:r>
          </w:p>
          <w:p w14:paraId="1E717DAC" w14:textId="77777777" w:rsidR="00F34B4A" w:rsidRPr="008E6D07" w:rsidRDefault="00F34B4A" w:rsidP="00AF124D">
            <w:pPr>
              <w:pStyle w:val="ac"/>
              <w:spacing w:after="0" w:line="240" w:lineRule="auto"/>
              <w:ind w:left="0"/>
              <w:rPr>
                <w:rFonts w:ascii="Times New Roman" w:hAnsi="Times New Roman"/>
                <w:sz w:val="24"/>
                <w:szCs w:val="24"/>
              </w:rPr>
            </w:pPr>
          </w:p>
        </w:tc>
        <w:tc>
          <w:tcPr>
            <w:tcW w:w="5750" w:type="dxa"/>
          </w:tcPr>
          <w:p w14:paraId="386955EB" w14:textId="77777777" w:rsidR="001E57C1" w:rsidRDefault="001E57C1" w:rsidP="00AF124D">
            <w:pPr>
              <w:pStyle w:val="ac"/>
              <w:numPr>
                <w:ilvl w:val="0"/>
                <w:numId w:val="33"/>
              </w:numPr>
              <w:tabs>
                <w:tab w:val="left" w:pos="0"/>
                <w:tab w:val="left" w:pos="288"/>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t>Понятие и этапы формирования инвестиционного портфеля.</w:t>
            </w:r>
          </w:p>
          <w:p w14:paraId="3C11D883" w14:textId="65B43A7B" w:rsidR="001E57C1" w:rsidRDefault="001E57C1" w:rsidP="00AF124D">
            <w:pPr>
              <w:pStyle w:val="ac"/>
              <w:numPr>
                <w:ilvl w:val="0"/>
                <w:numId w:val="33"/>
              </w:numPr>
              <w:tabs>
                <w:tab w:val="left" w:pos="145"/>
                <w:tab w:val="left" w:pos="288"/>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t xml:space="preserve">Типы и принципы </w:t>
            </w:r>
            <w:proofErr w:type="gramStart"/>
            <w:r w:rsidRPr="001E57C1">
              <w:rPr>
                <w:rFonts w:ascii="Times New Roman" w:eastAsia="Times New Roman" w:hAnsi="Times New Roman"/>
                <w:sz w:val="24"/>
                <w:szCs w:val="24"/>
              </w:rPr>
              <w:t>формирования  портфеля</w:t>
            </w:r>
            <w:proofErr w:type="gramEnd"/>
            <w:r w:rsidRPr="001E57C1">
              <w:rPr>
                <w:rFonts w:ascii="Times New Roman" w:eastAsia="Times New Roman" w:hAnsi="Times New Roman"/>
                <w:sz w:val="24"/>
                <w:szCs w:val="24"/>
              </w:rPr>
              <w:t xml:space="preserve"> ценных бумаг.</w:t>
            </w:r>
          </w:p>
          <w:p w14:paraId="4E34683C" w14:textId="4B8FA0AF" w:rsidR="0056668C" w:rsidRPr="001E57C1" w:rsidRDefault="0056668C" w:rsidP="00AF124D">
            <w:pPr>
              <w:pStyle w:val="ac"/>
              <w:numPr>
                <w:ilvl w:val="0"/>
                <w:numId w:val="33"/>
              </w:numPr>
              <w:tabs>
                <w:tab w:val="left" w:pos="145"/>
                <w:tab w:val="left" w:pos="288"/>
              </w:tabs>
              <w:spacing w:after="0" w:line="240" w:lineRule="auto"/>
              <w:ind w:left="0" w:firstLine="0"/>
              <w:jc w:val="both"/>
              <w:rPr>
                <w:rFonts w:ascii="Times New Roman" w:eastAsia="Times New Roman" w:hAnsi="Times New Roman"/>
                <w:sz w:val="24"/>
                <w:szCs w:val="24"/>
              </w:rPr>
            </w:pPr>
            <w:r w:rsidRPr="0056668C">
              <w:rPr>
                <w:rFonts w:ascii="Times New Roman" w:eastAsia="Times New Roman" w:hAnsi="Times New Roman"/>
                <w:sz w:val="24"/>
                <w:szCs w:val="24"/>
              </w:rPr>
              <w:t>Классификация инвестиционных портфелей.</w:t>
            </w:r>
          </w:p>
          <w:p w14:paraId="5B21B772" w14:textId="2B7D47B3" w:rsidR="00D32E3F" w:rsidRDefault="00D32E3F" w:rsidP="00AF124D">
            <w:pPr>
              <w:pStyle w:val="ac"/>
              <w:numPr>
                <w:ilvl w:val="0"/>
                <w:numId w:val="33"/>
              </w:numPr>
              <w:tabs>
                <w:tab w:val="left" w:pos="196"/>
                <w:tab w:val="left" w:pos="258"/>
                <w:tab w:val="left" w:pos="288"/>
              </w:tabs>
              <w:spacing w:after="0" w:line="240" w:lineRule="auto"/>
              <w:ind w:left="0" w:firstLine="0"/>
              <w:rPr>
                <w:rFonts w:ascii="Times New Roman" w:eastAsia="Times New Roman" w:hAnsi="Times New Roman"/>
                <w:sz w:val="24"/>
                <w:szCs w:val="24"/>
              </w:rPr>
            </w:pPr>
            <w:r>
              <w:rPr>
                <w:rFonts w:ascii="Times New Roman" w:eastAsia="Times New Roman" w:hAnsi="Times New Roman"/>
                <w:sz w:val="24"/>
                <w:szCs w:val="24"/>
              </w:rPr>
              <w:t xml:space="preserve">Риск и доход, как базовые элементы диверсификации вложений. </w:t>
            </w:r>
          </w:p>
          <w:p w14:paraId="02EEFBC4" w14:textId="42767FDC" w:rsidR="00F34B4A" w:rsidRPr="001E57C1" w:rsidRDefault="001E57C1" w:rsidP="00AF124D">
            <w:pPr>
              <w:tabs>
                <w:tab w:val="left" w:pos="288"/>
                <w:tab w:val="left" w:pos="430"/>
                <w:tab w:val="left" w:pos="993"/>
              </w:tabs>
              <w:spacing w:after="0" w:line="240" w:lineRule="auto"/>
              <w:rPr>
                <w:rFonts w:eastAsia="Times New Roman"/>
                <w:sz w:val="24"/>
                <w:szCs w:val="24"/>
                <w:lang w:eastAsia="en-US"/>
              </w:rPr>
            </w:pPr>
            <w:r w:rsidRPr="001E57C1">
              <w:rPr>
                <w:rFonts w:eastAsia="Times New Roman"/>
                <w:i/>
                <w:iCs/>
                <w:sz w:val="24"/>
                <w:szCs w:val="24"/>
                <w:lang w:eastAsia="en-US"/>
              </w:rPr>
              <w:t>Рекомендуемые источники:</w:t>
            </w:r>
            <w:r>
              <w:rPr>
                <w:rFonts w:eastAsia="Times New Roman"/>
                <w:sz w:val="24"/>
                <w:szCs w:val="24"/>
                <w:lang w:eastAsia="en-US"/>
              </w:rPr>
              <w:t xml:space="preserve"> </w:t>
            </w:r>
            <w:r w:rsidRPr="006F0DC2">
              <w:rPr>
                <w:rFonts w:eastAsia="Times New Roman"/>
                <w:sz w:val="24"/>
                <w:szCs w:val="24"/>
                <w:lang w:eastAsia="en-US"/>
              </w:rPr>
              <w:t>из раздела 8:</w:t>
            </w:r>
            <w:r w:rsidR="00B377E9" w:rsidRPr="006F0DC2">
              <w:rPr>
                <w:rFonts w:eastAsia="Times New Roman"/>
                <w:sz w:val="24"/>
                <w:szCs w:val="24"/>
                <w:lang w:eastAsia="en-US"/>
              </w:rPr>
              <w:t xml:space="preserve"> 7, 9, 10</w:t>
            </w:r>
            <w:r w:rsidRPr="006F0DC2">
              <w:rPr>
                <w:rFonts w:eastAsia="Times New Roman"/>
                <w:sz w:val="24"/>
                <w:szCs w:val="24"/>
                <w:lang w:eastAsia="en-US"/>
              </w:rPr>
              <w:t xml:space="preserve">, </w:t>
            </w:r>
            <w:r w:rsidR="00B377E9" w:rsidRPr="006F0DC2">
              <w:rPr>
                <w:rFonts w:eastAsia="Times New Roman"/>
                <w:sz w:val="24"/>
                <w:szCs w:val="24"/>
                <w:lang w:eastAsia="en-US"/>
              </w:rPr>
              <w:t xml:space="preserve">11, </w:t>
            </w:r>
            <w:r w:rsidR="00423C10" w:rsidRPr="006F0DC2">
              <w:rPr>
                <w:rFonts w:eastAsia="Times New Roman"/>
                <w:sz w:val="24"/>
                <w:szCs w:val="24"/>
                <w:lang w:eastAsia="en-US"/>
              </w:rPr>
              <w:t xml:space="preserve">12, </w:t>
            </w:r>
            <w:r w:rsidRPr="006F0DC2">
              <w:rPr>
                <w:rFonts w:eastAsia="Times New Roman"/>
                <w:sz w:val="24"/>
                <w:szCs w:val="24"/>
                <w:lang w:eastAsia="en-US"/>
              </w:rPr>
              <w:t xml:space="preserve">из раздела 9: </w:t>
            </w:r>
            <w:r w:rsidR="00B377E9" w:rsidRPr="006F0DC2">
              <w:rPr>
                <w:rFonts w:eastAsia="Times New Roman"/>
                <w:sz w:val="24"/>
                <w:szCs w:val="24"/>
                <w:lang w:eastAsia="en-US"/>
              </w:rPr>
              <w:t>1</w:t>
            </w:r>
            <w:r w:rsidR="00423C10" w:rsidRPr="006F0DC2">
              <w:rPr>
                <w:rFonts w:eastAsia="Times New Roman"/>
                <w:sz w:val="24"/>
                <w:szCs w:val="24"/>
                <w:lang w:eastAsia="en-US"/>
              </w:rPr>
              <w:t>,</w:t>
            </w:r>
            <w:r w:rsidRPr="006F0DC2">
              <w:rPr>
                <w:rFonts w:eastAsia="Times New Roman"/>
                <w:sz w:val="24"/>
                <w:szCs w:val="24"/>
                <w:lang w:eastAsia="en-US"/>
              </w:rPr>
              <w:t>7,8</w:t>
            </w:r>
          </w:p>
        </w:tc>
        <w:tc>
          <w:tcPr>
            <w:tcW w:w="2216" w:type="dxa"/>
          </w:tcPr>
          <w:p w14:paraId="39D63788" w14:textId="3289DC85" w:rsidR="008F7E1F" w:rsidRDefault="008F7E1F" w:rsidP="00AF124D">
            <w:pPr>
              <w:tabs>
                <w:tab w:val="left" w:pos="993"/>
              </w:tabs>
              <w:spacing w:after="0" w:line="240" w:lineRule="auto"/>
              <w:rPr>
                <w:rFonts w:eastAsiaTheme="minorEastAsia"/>
                <w:sz w:val="24"/>
                <w:szCs w:val="24"/>
              </w:rPr>
            </w:pPr>
            <w:r>
              <w:rPr>
                <w:sz w:val="24"/>
                <w:szCs w:val="24"/>
              </w:rPr>
              <w:t>решение тестов, задач, групповое творческое обсуждение.</w:t>
            </w:r>
          </w:p>
          <w:p w14:paraId="253D3E3C" w14:textId="77777777" w:rsidR="00F34B4A" w:rsidRPr="008E6D07" w:rsidRDefault="00F34B4A" w:rsidP="00AF124D">
            <w:pPr>
              <w:pStyle w:val="ac"/>
              <w:tabs>
                <w:tab w:val="left" w:pos="993"/>
              </w:tabs>
              <w:spacing w:after="0" w:line="240" w:lineRule="auto"/>
              <w:ind w:left="0"/>
              <w:rPr>
                <w:sz w:val="24"/>
                <w:szCs w:val="24"/>
              </w:rPr>
            </w:pPr>
          </w:p>
        </w:tc>
      </w:tr>
      <w:tr w:rsidR="00F34B4A" w:rsidRPr="008E6D07" w14:paraId="17B5B3A5" w14:textId="77777777" w:rsidTr="00E65275">
        <w:tc>
          <w:tcPr>
            <w:tcW w:w="2155" w:type="dxa"/>
          </w:tcPr>
          <w:p w14:paraId="07934635" w14:textId="49767AEE" w:rsidR="00F34B4A" w:rsidRDefault="00F34B4A" w:rsidP="00AF124D">
            <w:pPr>
              <w:tabs>
                <w:tab w:val="left" w:pos="993"/>
              </w:tabs>
              <w:spacing w:after="0" w:line="240" w:lineRule="auto"/>
              <w:rPr>
                <w:b/>
                <w:sz w:val="24"/>
                <w:szCs w:val="24"/>
              </w:rPr>
            </w:pPr>
            <w:r w:rsidRPr="002253E4">
              <w:rPr>
                <w:b/>
                <w:sz w:val="24"/>
                <w:szCs w:val="24"/>
              </w:rPr>
              <w:t xml:space="preserve">Тема </w:t>
            </w:r>
            <w:r>
              <w:rPr>
                <w:b/>
                <w:sz w:val="24"/>
                <w:szCs w:val="24"/>
              </w:rPr>
              <w:t>2</w:t>
            </w:r>
            <w:r w:rsidRPr="002253E4">
              <w:rPr>
                <w:b/>
                <w:sz w:val="24"/>
                <w:szCs w:val="24"/>
              </w:rPr>
              <w:t>.</w:t>
            </w:r>
          </w:p>
          <w:p w14:paraId="45395CD2" w14:textId="4FD3B353" w:rsidR="00F34B4A" w:rsidRPr="00102EDE" w:rsidRDefault="00F34B4A" w:rsidP="00AF124D">
            <w:pPr>
              <w:spacing w:after="0" w:line="240" w:lineRule="auto"/>
              <w:jc w:val="both"/>
              <w:rPr>
                <w:bCs/>
                <w:sz w:val="24"/>
                <w:szCs w:val="24"/>
              </w:rPr>
            </w:pPr>
            <w:r w:rsidRPr="00102EDE">
              <w:rPr>
                <w:bCs/>
                <w:sz w:val="24"/>
                <w:szCs w:val="24"/>
              </w:rPr>
              <w:t>Основные концепции портфельного инвестирования.</w:t>
            </w:r>
          </w:p>
          <w:p w14:paraId="6295A486" w14:textId="77777777" w:rsidR="00F34B4A" w:rsidRPr="008E6D07" w:rsidRDefault="00F34B4A" w:rsidP="00AF124D">
            <w:pPr>
              <w:pStyle w:val="ac"/>
              <w:spacing w:after="0" w:line="240" w:lineRule="auto"/>
              <w:ind w:left="0"/>
              <w:rPr>
                <w:rFonts w:ascii="Times New Roman" w:hAnsi="Times New Roman"/>
                <w:sz w:val="24"/>
                <w:szCs w:val="24"/>
              </w:rPr>
            </w:pPr>
          </w:p>
        </w:tc>
        <w:tc>
          <w:tcPr>
            <w:tcW w:w="5750" w:type="dxa"/>
          </w:tcPr>
          <w:p w14:paraId="1005E5A4" w14:textId="4D478C5C" w:rsidR="001E57C1" w:rsidRPr="001E57C1" w:rsidRDefault="001E57C1" w:rsidP="00AF124D">
            <w:pPr>
              <w:pStyle w:val="ac"/>
              <w:numPr>
                <w:ilvl w:val="0"/>
                <w:numId w:val="32"/>
              </w:numPr>
              <w:tabs>
                <w:tab w:val="left" w:pos="145"/>
                <w:tab w:val="left" w:pos="196"/>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lastRenderedPageBreak/>
              <w:t xml:space="preserve">Модель </w:t>
            </w:r>
            <w:proofErr w:type="spellStart"/>
            <w:r w:rsidRPr="001E57C1">
              <w:rPr>
                <w:rFonts w:ascii="Times New Roman" w:eastAsia="Times New Roman" w:hAnsi="Times New Roman"/>
                <w:sz w:val="24"/>
                <w:szCs w:val="24"/>
              </w:rPr>
              <w:t>Марковица</w:t>
            </w:r>
            <w:proofErr w:type="spellEnd"/>
            <w:r w:rsidRPr="001E57C1">
              <w:rPr>
                <w:rFonts w:ascii="Times New Roman" w:eastAsia="Times New Roman" w:hAnsi="Times New Roman"/>
                <w:sz w:val="24"/>
                <w:szCs w:val="24"/>
              </w:rPr>
              <w:t>.</w:t>
            </w:r>
          </w:p>
          <w:p w14:paraId="55FEF120" w14:textId="2A2CA81F" w:rsidR="001E57C1" w:rsidRPr="001E57C1" w:rsidRDefault="001E57C1" w:rsidP="00AF124D">
            <w:pPr>
              <w:pStyle w:val="ac"/>
              <w:numPr>
                <w:ilvl w:val="0"/>
                <w:numId w:val="32"/>
              </w:numPr>
              <w:tabs>
                <w:tab w:val="left" w:pos="145"/>
                <w:tab w:val="left" w:pos="196"/>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t xml:space="preserve">Модель </w:t>
            </w:r>
            <w:proofErr w:type="spellStart"/>
            <w:r w:rsidRPr="001E57C1">
              <w:rPr>
                <w:rFonts w:ascii="Times New Roman" w:eastAsia="Times New Roman" w:hAnsi="Times New Roman"/>
                <w:sz w:val="24"/>
                <w:szCs w:val="24"/>
              </w:rPr>
              <w:t>Тобина</w:t>
            </w:r>
            <w:proofErr w:type="spellEnd"/>
          </w:p>
          <w:p w14:paraId="02A4CC9D" w14:textId="1B968B79" w:rsidR="001E57C1" w:rsidRPr="001E57C1" w:rsidRDefault="001E57C1" w:rsidP="00AF124D">
            <w:pPr>
              <w:pStyle w:val="ac"/>
              <w:numPr>
                <w:ilvl w:val="0"/>
                <w:numId w:val="32"/>
              </w:numPr>
              <w:tabs>
                <w:tab w:val="left" w:pos="145"/>
                <w:tab w:val="left" w:pos="196"/>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t>Модель Шарпа.</w:t>
            </w:r>
          </w:p>
          <w:p w14:paraId="2013B880" w14:textId="67B8EAAA" w:rsidR="001E57C1" w:rsidRPr="001E57C1" w:rsidRDefault="001E57C1" w:rsidP="00AF124D">
            <w:pPr>
              <w:pStyle w:val="ac"/>
              <w:numPr>
                <w:ilvl w:val="0"/>
                <w:numId w:val="32"/>
              </w:numPr>
              <w:tabs>
                <w:tab w:val="left" w:pos="145"/>
                <w:tab w:val="left" w:pos="196"/>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t>Модель арбитражного ценообразования.</w:t>
            </w:r>
          </w:p>
          <w:p w14:paraId="074A5BC2" w14:textId="36531DBA" w:rsidR="001E57C1" w:rsidRPr="001E57C1" w:rsidRDefault="001E57C1" w:rsidP="00AF124D">
            <w:pPr>
              <w:pStyle w:val="ac"/>
              <w:numPr>
                <w:ilvl w:val="0"/>
                <w:numId w:val="32"/>
              </w:numPr>
              <w:tabs>
                <w:tab w:val="left" w:pos="145"/>
                <w:tab w:val="left" w:pos="196"/>
              </w:tabs>
              <w:spacing w:after="0" w:line="240" w:lineRule="auto"/>
              <w:ind w:left="0" w:firstLine="0"/>
              <w:jc w:val="both"/>
              <w:rPr>
                <w:rFonts w:ascii="Times New Roman" w:eastAsia="Times New Roman" w:hAnsi="Times New Roman"/>
                <w:sz w:val="24"/>
                <w:szCs w:val="24"/>
              </w:rPr>
            </w:pPr>
            <w:r w:rsidRPr="001E57C1">
              <w:rPr>
                <w:rFonts w:ascii="Times New Roman" w:eastAsia="Times New Roman" w:hAnsi="Times New Roman"/>
                <w:sz w:val="24"/>
                <w:szCs w:val="24"/>
              </w:rPr>
              <w:lastRenderedPageBreak/>
              <w:t xml:space="preserve">Эффективный рынок –теория Ю. Фама. </w:t>
            </w:r>
          </w:p>
          <w:p w14:paraId="21D582F8" w14:textId="17F4240C" w:rsidR="00F34B4A" w:rsidRPr="001E57C1" w:rsidRDefault="001E57C1" w:rsidP="00AF124D">
            <w:pPr>
              <w:pStyle w:val="ac"/>
              <w:tabs>
                <w:tab w:val="left" w:pos="288"/>
                <w:tab w:val="left" w:pos="430"/>
                <w:tab w:val="left" w:pos="837"/>
                <w:tab w:val="left" w:pos="1008"/>
              </w:tabs>
              <w:spacing w:after="0" w:line="240" w:lineRule="auto"/>
              <w:ind w:left="0"/>
              <w:rPr>
                <w:rFonts w:ascii="Times New Roman" w:eastAsia="Times New Roman" w:hAnsi="Times New Roman"/>
                <w:sz w:val="24"/>
                <w:szCs w:val="24"/>
              </w:rPr>
            </w:pPr>
            <w:r w:rsidRPr="001E57C1">
              <w:rPr>
                <w:rFonts w:ascii="Times New Roman" w:eastAsia="Times New Roman" w:hAnsi="Times New Roman"/>
                <w:i/>
                <w:iCs/>
                <w:sz w:val="24"/>
                <w:szCs w:val="24"/>
              </w:rPr>
              <w:t>Рекомендуемые источники:</w:t>
            </w:r>
            <w:r>
              <w:rPr>
                <w:rFonts w:ascii="Times New Roman" w:eastAsia="Times New Roman" w:hAnsi="Times New Roman"/>
                <w:sz w:val="24"/>
                <w:szCs w:val="24"/>
              </w:rPr>
              <w:t xml:space="preserve"> </w:t>
            </w:r>
            <w:r w:rsidR="00423C10">
              <w:rPr>
                <w:rFonts w:eastAsia="Times New Roman"/>
                <w:sz w:val="24"/>
                <w:szCs w:val="24"/>
              </w:rPr>
              <w:t xml:space="preserve"> </w:t>
            </w:r>
            <w:r w:rsidR="00423C10" w:rsidRPr="006F0DC2">
              <w:rPr>
                <w:rFonts w:ascii="Times New Roman" w:eastAsia="Times New Roman" w:hAnsi="Times New Roman"/>
                <w:sz w:val="24"/>
                <w:szCs w:val="24"/>
              </w:rPr>
              <w:t>из раздела 8: 1,7, 9, 10, 11, 12, из раздела 9: 1, 5, 7,8</w:t>
            </w:r>
          </w:p>
        </w:tc>
        <w:tc>
          <w:tcPr>
            <w:tcW w:w="2216" w:type="dxa"/>
          </w:tcPr>
          <w:p w14:paraId="7771AE70" w14:textId="77777777" w:rsidR="008F7E1F" w:rsidRDefault="008F7E1F" w:rsidP="00AF124D">
            <w:pPr>
              <w:tabs>
                <w:tab w:val="left" w:pos="360"/>
                <w:tab w:val="left" w:pos="993"/>
              </w:tabs>
              <w:autoSpaceDE w:val="0"/>
              <w:autoSpaceDN w:val="0"/>
              <w:spacing w:after="0" w:line="240" w:lineRule="auto"/>
              <w:rPr>
                <w:rFonts w:eastAsiaTheme="minorEastAsia"/>
                <w:sz w:val="24"/>
                <w:szCs w:val="24"/>
              </w:rPr>
            </w:pPr>
            <w:r>
              <w:rPr>
                <w:sz w:val="24"/>
                <w:szCs w:val="24"/>
              </w:rPr>
              <w:lastRenderedPageBreak/>
              <w:t xml:space="preserve">решение тестов и задач, групповое </w:t>
            </w:r>
            <w:r>
              <w:rPr>
                <w:sz w:val="24"/>
                <w:szCs w:val="24"/>
              </w:rPr>
              <w:lastRenderedPageBreak/>
              <w:t>творческое обсуждение, решение кейсов.</w:t>
            </w:r>
          </w:p>
          <w:p w14:paraId="170E3937" w14:textId="77777777" w:rsidR="00F34B4A" w:rsidRPr="008E6D07" w:rsidRDefault="00F34B4A" w:rsidP="00AF124D">
            <w:pPr>
              <w:pStyle w:val="ac"/>
              <w:tabs>
                <w:tab w:val="left" w:pos="993"/>
              </w:tabs>
              <w:spacing w:after="0" w:line="240" w:lineRule="auto"/>
              <w:ind w:left="0"/>
              <w:rPr>
                <w:rFonts w:ascii="Times New Roman" w:hAnsi="Times New Roman"/>
                <w:sz w:val="24"/>
                <w:szCs w:val="24"/>
              </w:rPr>
            </w:pPr>
          </w:p>
        </w:tc>
      </w:tr>
      <w:tr w:rsidR="00F34B4A" w:rsidRPr="008E6D07" w14:paraId="214E582A" w14:textId="77777777" w:rsidTr="00E65275">
        <w:tc>
          <w:tcPr>
            <w:tcW w:w="2155" w:type="dxa"/>
          </w:tcPr>
          <w:p w14:paraId="5B4E3ACF" w14:textId="19B2C474" w:rsidR="00F34B4A" w:rsidRDefault="00F34B4A" w:rsidP="00AF124D">
            <w:pPr>
              <w:tabs>
                <w:tab w:val="left" w:pos="993"/>
              </w:tabs>
              <w:spacing w:after="0" w:line="240" w:lineRule="auto"/>
              <w:rPr>
                <w:b/>
                <w:sz w:val="24"/>
                <w:szCs w:val="24"/>
              </w:rPr>
            </w:pPr>
            <w:r w:rsidRPr="002253E4">
              <w:rPr>
                <w:b/>
                <w:sz w:val="24"/>
                <w:szCs w:val="24"/>
              </w:rPr>
              <w:lastRenderedPageBreak/>
              <w:t xml:space="preserve">Тема </w:t>
            </w:r>
            <w:r>
              <w:rPr>
                <w:b/>
                <w:sz w:val="24"/>
                <w:szCs w:val="24"/>
              </w:rPr>
              <w:t>3</w:t>
            </w:r>
            <w:r w:rsidRPr="002253E4">
              <w:rPr>
                <w:b/>
                <w:sz w:val="24"/>
                <w:szCs w:val="24"/>
              </w:rPr>
              <w:t>.</w:t>
            </w:r>
          </w:p>
          <w:p w14:paraId="44AAB609" w14:textId="74EAAC3D" w:rsidR="00F34B4A" w:rsidRPr="00102EDE" w:rsidRDefault="00F34B4A" w:rsidP="00AF124D">
            <w:pPr>
              <w:spacing w:after="0" w:line="240" w:lineRule="auto"/>
              <w:jc w:val="both"/>
              <w:rPr>
                <w:bCs/>
                <w:kern w:val="32"/>
                <w:sz w:val="24"/>
                <w:szCs w:val="24"/>
              </w:rPr>
            </w:pPr>
            <w:r w:rsidRPr="00102EDE">
              <w:rPr>
                <w:bCs/>
                <w:kern w:val="32"/>
                <w:sz w:val="24"/>
                <w:szCs w:val="24"/>
              </w:rPr>
              <w:t>Выбор финансовых инструментов в портфель: фундаментальный и технический анализ</w:t>
            </w:r>
          </w:p>
          <w:p w14:paraId="30B9916A" w14:textId="77777777" w:rsidR="00F34B4A" w:rsidRPr="008E6D07" w:rsidRDefault="00F34B4A" w:rsidP="00AF124D">
            <w:pPr>
              <w:pStyle w:val="ac"/>
              <w:spacing w:after="0" w:line="240" w:lineRule="auto"/>
              <w:ind w:left="0"/>
              <w:rPr>
                <w:rFonts w:ascii="Times New Roman" w:hAnsi="Times New Roman"/>
                <w:sz w:val="24"/>
                <w:szCs w:val="24"/>
              </w:rPr>
            </w:pPr>
          </w:p>
        </w:tc>
        <w:tc>
          <w:tcPr>
            <w:tcW w:w="5750" w:type="dxa"/>
          </w:tcPr>
          <w:p w14:paraId="6C76718B" w14:textId="37878A06" w:rsidR="00D32E3F" w:rsidRPr="001E57C1" w:rsidRDefault="00D32E3F" w:rsidP="00AF124D">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Содержание и цели фундаментального анализа ценных бумаг.</w:t>
            </w:r>
          </w:p>
          <w:p w14:paraId="7C99D8F1" w14:textId="20139F6C" w:rsidR="00D32E3F" w:rsidRPr="001E57C1" w:rsidRDefault="00D32E3F" w:rsidP="00AF124D">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Оценка инвестиционных качеств акций и облигаций.</w:t>
            </w:r>
          </w:p>
          <w:p w14:paraId="35248139" w14:textId="6760CA8E" w:rsidR="00D32E3F" w:rsidRPr="001E57C1" w:rsidRDefault="00D32E3F" w:rsidP="00AF124D">
            <w:pPr>
              <w:pStyle w:val="ac"/>
              <w:numPr>
                <w:ilvl w:val="0"/>
                <w:numId w:val="31"/>
              </w:numPr>
              <w:tabs>
                <w:tab w:val="left" w:pos="258"/>
              </w:tabs>
              <w:spacing w:after="0" w:line="240" w:lineRule="auto"/>
              <w:ind w:left="0" w:firstLine="0"/>
              <w:rPr>
                <w:rFonts w:ascii="Times New Roman" w:eastAsia="Times New Roman" w:hAnsi="Times New Roman"/>
                <w:sz w:val="24"/>
                <w:szCs w:val="24"/>
              </w:rPr>
            </w:pPr>
            <w:r w:rsidRPr="001E57C1">
              <w:rPr>
                <w:rFonts w:ascii="Times New Roman" w:eastAsia="Times New Roman" w:hAnsi="Times New Roman"/>
                <w:sz w:val="24"/>
                <w:szCs w:val="24"/>
              </w:rPr>
              <w:t xml:space="preserve">Определение содержания и основных </w:t>
            </w:r>
            <w:r w:rsidR="001E57C1" w:rsidRPr="001E57C1">
              <w:rPr>
                <w:rFonts w:ascii="Times New Roman" w:eastAsia="Times New Roman" w:hAnsi="Times New Roman"/>
                <w:sz w:val="24"/>
                <w:szCs w:val="24"/>
              </w:rPr>
              <w:t xml:space="preserve">постулатов </w:t>
            </w:r>
            <w:r w:rsidRPr="001E57C1">
              <w:rPr>
                <w:rFonts w:ascii="Times New Roman" w:eastAsia="Times New Roman" w:hAnsi="Times New Roman"/>
                <w:sz w:val="24"/>
                <w:szCs w:val="24"/>
              </w:rPr>
              <w:t>технического анализа</w:t>
            </w:r>
            <w:r w:rsidR="001E57C1" w:rsidRPr="001E57C1">
              <w:rPr>
                <w:rFonts w:ascii="Times New Roman" w:eastAsia="Times New Roman" w:hAnsi="Times New Roman"/>
                <w:sz w:val="24"/>
                <w:szCs w:val="24"/>
              </w:rPr>
              <w:t>.</w:t>
            </w:r>
          </w:p>
          <w:p w14:paraId="06F857D5" w14:textId="77777777" w:rsidR="00423C10" w:rsidRPr="00423C10" w:rsidRDefault="00D32E3F" w:rsidP="00AF124D">
            <w:pPr>
              <w:pStyle w:val="ac"/>
              <w:numPr>
                <w:ilvl w:val="0"/>
                <w:numId w:val="31"/>
              </w:numPr>
              <w:tabs>
                <w:tab w:val="left" w:pos="258"/>
              </w:tabs>
              <w:spacing w:after="0" w:line="240" w:lineRule="auto"/>
              <w:ind w:left="0" w:firstLine="0"/>
              <w:rPr>
                <w:rFonts w:eastAsia="Times New Roman"/>
                <w:sz w:val="24"/>
                <w:szCs w:val="24"/>
              </w:rPr>
            </w:pPr>
            <w:r w:rsidRPr="001E57C1">
              <w:rPr>
                <w:rFonts w:ascii="Times New Roman" w:eastAsia="Times New Roman" w:hAnsi="Times New Roman"/>
                <w:sz w:val="24"/>
                <w:szCs w:val="24"/>
              </w:rPr>
              <w:t>Графические методы технического анализа.</w:t>
            </w:r>
          </w:p>
          <w:p w14:paraId="5A0C6C7E" w14:textId="17981727" w:rsidR="00F34B4A" w:rsidRPr="00423C10" w:rsidRDefault="00D32E3F" w:rsidP="00AF124D">
            <w:pPr>
              <w:tabs>
                <w:tab w:val="left" w:pos="258"/>
              </w:tabs>
              <w:spacing w:after="0" w:line="240" w:lineRule="auto"/>
              <w:rPr>
                <w:rFonts w:eastAsia="Times New Roman"/>
                <w:sz w:val="24"/>
                <w:szCs w:val="24"/>
              </w:rPr>
            </w:pPr>
            <w:r w:rsidRPr="00423C10">
              <w:rPr>
                <w:rFonts w:eastAsia="Times New Roman"/>
                <w:i/>
                <w:iCs/>
                <w:sz w:val="24"/>
                <w:szCs w:val="24"/>
              </w:rPr>
              <w:t>Рекомендуемые источники:</w:t>
            </w:r>
            <w:r w:rsidRPr="00423C10">
              <w:rPr>
                <w:rFonts w:eastAsia="Times New Roman"/>
                <w:sz w:val="24"/>
                <w:szCs w:val="24"/>
              </w:rPr>
              <w:t xml:space="preserve"> из </w:t>
            </w:r>
            <w:r w:rsidRPr="00423C10">
              <w:rPr>
                <w:rFonts w:eastAsia="Times New Roman"/>
                <w:sz w:val="24"/>
                <w:szCs w:val="24"/>
                <w:lang w:eastAsia="en-US"/>
              </w:rPr>
              <w:t xml:space="preserve">раздела 8: </w:t>
            </w:r>
            <w:r w:rsidR="006F0DC2">
              <w:rPr>
                <w:rFonts w:eastAsia="Times New Roman"/>
                <w:sz w:val="24"/>
                <w:szCs w:val="24"/>
                <w:lang w:eastAsia="en-US"/>
              </w:rPr>
              <w:t>1,2,3,6,</w:t>
            </w:r>
            <w:r w:rsidR="006F0DC2" w:rsidRPr="006F0DC2">
              <w:rPr>
                <w:rFonts w:eastAsia="Times New Roman"/>
                <w:sz w:val="24"/>
                <w:szCs w:val="24"/>
                <w:lang w:eastAsia="en-US"/>
              </w:rPr>
              <w:t xml:space="preserve"> 7, 9, 10,</w:t>
            </w:r>
            <w:r w:rsidR="001A6E1E">
              <w:rPr>
                <w:rFonts w:eastAsia="Times New Roman"/>
                <w:sz w:val="24"/>
                <w:szCs w:val="24"/>
                <w:lang w:eastAsia="en-US"/>
              </w:rPr>
              <w:t xml:space="preserve"> 11, 12</w:t>
            </w:r>
            <w:r w:rsidR="006F0DC2" w:rsidRPr="006F0DC2">
              <w:rPr>
                <w:rFonts w:eastAsia="Times New Roman"/>
                <w:sz w:val="24"/>
                <w:szCs w:val="24"/>
                <w:lang w:eastAsia="en-US"/>
              </w:rPr>
              <w:t xml:space="preserve"> из раздела 9: 1,2,5,6,8</w:t>
            </w:r>
          </w:p>
        </w:tc>
        <w:tc>
          <w:tcPr>
            <w:tcW w:w="2216" w:type="dxa"/>
          </w:tcPr>
          <w:p w14:paraId="1960EB04" w14:textId="77777777" w:rsidR="008F7E1F" w:rsidRDefault="008F7E1F" w:rsidP="00AF124D">
            <w:pPr>
              <w:tabs>
                <w:tab w:val="left" w:pos="360"/>
                <w:tab w:val="left" w:pos="993"/>
              </w:tabs>
              <w:autoSpaceDE w:val="0"/>
              <w:autoSpaceDN w:val="0"/>
              <w:spacing w:after="0" w:line="240" w:lineRule="auto"/>
              <w:rPr>
                <w:rFonts w:eastAsiaTheme="minorEastAsia"/>
                <w:sz w:val="24"/>
                <w:szCs w:val="24"/>
              </w:rPr>
            </w:pPr>
            <w:r>
              <w:rPr>
                <w:sz w:val="24"/>
                <w:szCs w:val="24"/>
              </w:rPr>
              <w:t>решение тестов и задач, групповое творческое обсуждение, решение кейсов.</w:t>
            </w:r>
          </w:p>
          <w:p w14:paraId="29AB0793" w14:textId="77777777" w:rsidR="00F34B4A" w:rsidRPr="001E57C1" w:rsidRDefault="00F34B4A" w:rsidP="00AF124D">
            <w:pPr>
              <w:pStyle w:val="ac"/>
              <w:tabs>
                <w:tab w:val="left" w:pos="993"/>
              </w:tabs>
              <w:spacing w:after="0" w:line="240" w:lineRule="auto"/>
              <w:ind w:left="0"/>
              <w:rPr>
                <w:rFonts w:ascii="Times New Roman" w:eastAsia="Times New Roman" w:hAnsi="Times New Roman"/>
                <w:sz w:val="24"/>
                <w:szCs w:val="24"/>
              </w:rPr>
            </w:pPr>
          </w:p>
        </w:tc>
      </w:tr>
      <w:tr w:rsidR="00F34B4A" w:rsidRPr="008E6D07" w14:paraId="6546286C" w14:textId="77777777" w:rsidTr="00E65275">
        <w:tc>
          <w:tcPr>
            <w:tcW w:w="2155" w:type="dxa"/>
          </w:tcPr>
          <w:p w14:paraId="513FD88F" w14:textId="7D673DCA" w:rsidR="00F34B4A" w:rsidRDefault="00F34B4A" w:rsidP="00AF124D">
            <w:pPr>
              <w:tabs>
                <w:tab w:val="left" w:pos="993"/>
              </w:tabs>
              <w:spacing w:after="0" w:line="240" w:lineRule="auto"/>
              <w:rPr>
                <w:b/>
                <w:sz w:val="24"/>
                <w:szCs w:val="24"/>
              </w:rPr>
            </w:pPr>
            <w:r w:rsidRPr="002253E4">
              <w:rPr>
                <w:b/>
                <w:sz w:val="24"/>
                <w:szCs w:val="24"/>
              </w:rPr>
              <w:t>Тема</w:t>
            </w:r>
            <w:r>
              <w:rPr>
                <w:b/>
                <w:sz w:val="24"/>
                <w:szCs w:val="24"/>
              </w:rPr>
              <w:t xml:space="preserve"> 4</w:t>
            </w:r>
            <w:r w:rsidRPr="002253E4">
              <w:rPr>
                <w:b/>
                <w:sz w:val="24"/>
                <w:szCs w:val="24"/>
              </w:rPr>
              <w:t>.</w:t>
            </w:r>
          </w:p>
          <w:p w14:paraId="5598FADB" w14:textId="7A275048" w:rsidR="00F34B4A" w:rsidRPr="00F34B4A" w:rsidRDefault="00F34B4A" w:rsidP="00AF124D">
            <w:pPr>
              <w:pStyle w:val="ac"/>
              <w:spacing w:after="0" w:line="240" w:lineRule="auto"/>
              <w:ind w:left="0"/>
              <w:rPr>
                <w:rFonts w:ascii="Times New Roman" w:hAnsi="Times New Roman"/>
                <w:bCs/>
                <w:kern w:val="32"/>
                <w:sz w:val="24"/>
                <w:szCs w:val="24"/>
                <w:lang w:eastAsia="ru-RU"/>
              </w:rPr>
            </w:pPr>
            <w:r w:rsidRPr="00F34B4A">
              <w:rPr>
                <w:rFonts w:ascii="Times New Roman" w:hAnsi="Times New Roman"/>
                <w:bCs/>
                <w:kern w:val="32"/>
                <w:sz w:val="24"/>
                <w:szCs w:val="24"/>
                <w:lang w:eastAsia="ru-RU"/>
              </w:rPr>
              <w:t>Стратегии управления инвестиционным портфелем</w:t>
            </w:r>
          </w:p>
        </w:tc>
        <w:tc>
          <w:tcPr>
            <w:tcW w:w="5750" w:type="dxa"/>
          </w:tcPr>
          <w:p w14:paraId="07A5D232" w14:textId="77777777" w:rsidR="0056668C" w:rsidRPr="0056668C" w:rsidRDefault="0056668C" w:rsidP="00AF124D">
            <w:pPr>
              <w:pStyle w:val="ac"/>
              <w:widowControl w:val="0"/>
              <w:numPr>
                <w:ilvl w:val="0"/>
                <w:numId w:val="35"/>
              </w:numPr>
              <w:tabs>
                <w:tab w:val="left" w:pos="288"/>
                <w:tab w:val="left" w:pos="430"/>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t>Активная и пассивная стратегии управления портфелем: сущность, цели, особенности.</w:t>
            </w:r>
          </w:p>
          <w:p w14:paraId="6112C3B3" w14:textId="77777777" w:rsidR="0056668C" w:rsidRPr="0056668C" w:rsidRDefault="0056668C" w:rsidP="00AF124D">
            <w:pPr>
              <w:pStyle w:val="ac"/>
              <w:widowControl w:val="0"/>
              <w:numPr>
                <w:ilvl w:val="0"/>
                <w:numId w:val="35"/>
              </w:numPr>
              <w:tabs>
                <w:tab w:val="left" w:pos="288"/>
                <w:tab w:val="left" w:pos="430"/>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t>Основные стратегии активного управления.</w:t>
            </w:r>
          </w:p>
          <w:p w14:paraId="1975C46E" w14:textId="5F590C38" w:rsidR="001E57C1" w:rsidRPr="0056668C" w:rsidRDefault="0056668C" w:rsidP="00AF124D">
            <w:pPr>
              <w:pStyle w:val="ac"/>
              <w:widowControl w:val="0"/>
              <w:numPr>
                <w:ilvl w:val="0"/>
                <w:numId w:val="35"/>
              </w:numPr>
              <w:tabs>
                <w:tab w:val="left" w:pos="288"/>
                <w:tab w:val="left" w:pos="430"/>
              </w:tabs>
              <w:spacing w:after="0" w:line="240" w:lineRule="auto"/>
              <w:ind w:left="0" w:firstLine="0"/>
              <w:rPr>
                <w:rFonts w:ascii="Times New Roman" w:eastAsia="Times New Roman" w:hAnsi="Times New Roman"/>
                <w:sz w:val="24"/>
                <w:szCs w:val="24"/>
              </w:rPr>
            </w:pPr>
            <w:r w:rsidRPr="0056668C">
              <w:rPr>
                <w:rFonts w:ascii="Times New Roman" w:eastAsia="Times New Roman" w:hAnsi="Times New Roman"/>
                <w:sz w:val="24"/>
                <w:szCs w:val="24"/>
              </w:rPr>
              <w:t xml:space="preserve">Основные стратегии пассивного управления. </w:t>
            </w:r>
          </w:p>
          <w:p w14:paraId="7636AD23" w14:textId="53FFCC1B" w:rsidR="0056668C" w:rsidRPr="0056668C" w:rsidRDefault="00792A42" w:rsidP="00AF124D">
            <w:pPr>
              <w:pStyle w:val="ac"/>
              <w:widowControl w:val="0"/>
              <w:numPr>
                <w:ilvl w:val="0"/>
                <w:numId w:val="35"/>
              </w:numPr>
              <w:tabs>
                <w:tab w:val="left" w:pos="288"/>
                <w:tab w:val="left" w:pos="430"/>
              </w:tabs>
              <w:spacing w:after="0" w:line="240" w:lineRule="auto"/>
              <w:ind w:left="0" w:firstLine="0"/>
              <w:rPr>
                <w:rFonts w:ascii="Times New Roman" w:eastAsia="Times New Roman" w:hAnsi="Times New Roman"/>
                <w:sz w:val="24"/>
                <w:szCs w:val="24"/>
              </w:rPr>
            </w:pPr>
            <w:r>
              <w:rPr>
                <w:rFonts w:ascii="Times New Roman" w:eastAsia="Times New Roman" w:hAnsi="Times New Roman"/>
                <w:sz w:val="24"/>
                <w:szCs w:val="24"/>
              </w:rPr>
              <w:t>А</w:t>
            </w:r>
            <w:r w:rsidR="0056668C" w:rsidRPr="0056668C">
              <w:rPr>
                <w:rFonts w:ascii="Times New Roman" w:eastAsia="Times New Roman" w:hAnsi="Times New Roman"/>
                <w:sz w:val="24"/>
                <w:szCs w:val="24"/>
              </w:rPr>
              <w:t>нализ результатов управления портфелем инвестиционных фондов.</w:t>
            </w:r>
          </w:p>
          <w:p w14:paraId="68DC74DB" w14:textId="0415A8E9" w:rsidR="001E57C1" w:rsidRPr="008E6D07" w:rsidRDefault="001E57C1" w:rsidP="00AF124D">
            <w:pPr>
              <w:pStyle w:val="ac"/>
              <w:widowControl w:val="0"/>
              <w:tabs>
                <w:tab w:val="left" w:pos="288"/>
                <w:tab w:val="left" w:pos="430"/>
              </w:tabs>
              <w:spacing w:after="0" w:line="240" w:lineRule="auto"/>
              <w:ind w:left="0"/>
              <w:rPr>
                <w:rFonts w:ascii="Times New Roman" w:hAnsi="Times New Roman"/>
                <w:sz w:val="24"/>
                <w:szCs w:val="24"/>
              </w:rPr>
            </w:pPr>
            <w:r w:rsidRPr="001E57C1">
              <w:rPr>
                <w:rFonts w:ascii="Times New Roman" w:eastAsia="Times New Roman" w:hAnsi="Times New Roman"/>
                <w:i/>
                <w:iCs/>
                <w:sz w:val="24"/>
                <w:szCs w:val="24"/>
              </w:rPr>
              <w:t>Рекомендуемые источники:</w:t>
            </w:r>
            <w:r>
              <w:rPr>
                <w:rFonts w:ascii="Times New Roman" w:eastAsia="Times New Roman" w:hAnsi="Times New Roman"/>
                <w:sz w:val="24"/>
                <w:szCs w:val="24"/>
              </w:rPr>
              <w:t xml:space="preserve"> </w:t>
            </w:r>
            <w:r w:rsidR="006F0DC2">
              <w:rPr>
                <w:rFonts w:eastAsia="Times New Roman"/>
                <w:sz w:val="24"/>
                <w:szCs w:val="24"/>
              </w:rPr>
              <w:t xml:space="preserve"> </w:t>
            </w:r>
            <w:r w:rsidR="006F0DC2" w:rsidRPr="006F0DC2">
              <w:rPr>
                <w:rFonts w:ascii="Times New Roman" w:eastAsia="Times New Roman" w:hAnsi="Times New Roman"/>
                <w:sz w:val="24"/>
                <w:szCs w:val="24"/>
              </w:rPr>
              <w:t>из раздела 8: 5, 7, 10, 11,</w:t>
            </w:r>
            <w:r w:rsidR="001A6E1E">
              <w:rPr>
                <w:rFonts w:ascii="Times New Roman" w:eastAsia="Times New Roman" w:hAnsi="Times New Roman"/>
                <w:sz w:val="24"/>
                <w:szCs w:val="24"/>
              </w:rPr>
              <w:t>12</w:t>
            </w:r>
            <w:r w:rsidR="006F0DC2" w:rsidRPr="006F0DC2">
              <w:rPr>
                <w:rFonts w:ascii="Times New Roman" w:eastAsia="Times New Roman" w:hAnsi="Times New Roman"/>
                <w:sz w:val="24"/>
                <w:szCs w:val="24"/>
              </w:rPr>
              <w:t xml:space="preserve">  из раздела 9: 1,7,8</w:t>
            </w:r>
          </w:p>
        </w:tc>
        <w:tc>
          <w:tcPr>
            <w:tcW w:w="2216" w:type="dxa"/>
          </w:tcPr>
          <w:p w14:paraId="6C7BD278" w14:textId="6DEFF63A" w:rsidR="00F34B4A" w:rsidRPr="008E6D07" w:rsidRDefault="008F7E1F" w:rsidP="00AF124D">
            <w:pPr>
              <w:pStyle w:val="ac"/>
              <w:tabs>
                <w:tab w:val="left" w:pos="325"/>
                <w:tab w:val="left" w:pos="993"/>
                <w:tab w:val="left" w:pos="1134"/>
              </w:tabs>
              <w:spacing w:after="0" w:line="240" w:lineRule="auto"/>
              <w:ind w:left="0"/>
              <w:rPr>
                <w:rFonts w:ascii="Times New Roman" w:hAnsi="Times New Roman"/>
                <w:sz w:val="24"/>
                <w:szCs w:val="24"/>
              </w:rPr>
            </w:pPr>
            <w:r>
              <w:rPr>
                <w:rFonts w:ascii="Times New Roman" w:hAnsi="Times New Roman"/>
                <w:sz w:val="24"/>
                <w:szCs w:val="24"/>
              </w:rPr>
              <w:t>решение тестов и задач, групповое творческое обсуждение.</w:t>
            </w:r>
          </w:p>
        </w:tc>
      </w:tr>
      <w:tr w:rsidR="00F34B4A" w:rsidRPr="008E6D07" w14:paraId="19EAA9C2" w14:textId="77777777" w:rsidTr="00E65275">
        <w:tc>
          <w:tcPr>
            <w:tcW w:w="2155" w:type="dxa"/>
          </w:tcPr>
          <w:p w14:paraId="142C051B" w14:textId="7C3DEECB" w:rsidR="00F34B4A" w:rsidRDefault="00F34B4A" w:rsidP="00AF124D">
            <w:pPr>
              <w:tabs>
                <w:tab w:val="left" w:pos="993"/>
              </w:tabs>
              <w:spacing w:after="0" w:line="240" w:lineRule="auto"/>
              <w:rPr>
                <w:b/>
                <w:sz w:val="24"/>
                <w:szCs w:val="24"/>
              </w:rPr>
            </w:pPr>
            <w:r w:rsidRPr="002253E4">
              <w:rPr>
                <w:b/>
                <w:sz w:val="24"/>
                <w:szCs w:val="24"/>
              </w:rPr>
              <w:t xml:space="preserve">Тема </w:t>
            </w:r>
            <w:r>
              <w:rPr>
                <w:b/>
                <w:sz w:val="24"/>
                <w:szCs w:val="24"/>
              </w:rPr>
              <w:t>5</w:t>
            </w:r>
            <w:r w:rsidRPr="002253E4">
              <w:rPr>
                <w:b/>
                <w:sz w:val="24"/>
                <w:szCs w:val="24"/>
              </w:rPr>
              <w:t>.</w:t>
            </w:r>
          </w:p>
          <w:p w14:paraId="482C8598" w14:textId="7CBA5A6D" w:rsidR="00F34B4A" w:rsidRPr="00102EDE" w:rsidRDefault="00F34B4A" w:rsidP="00AF124D">
            <w:pPr>
              <w:tabs>
                <w:tab w:val="left" w:pos="1134"/>
              </w:tabs>
              <w:spacing w:after="0" w:line="240" w:lineRule="auto"/>
              <w:jc w:val="both"/>
              <w:rPr>
                <w:bCs/>
                <w:kern w:val="32"/>
                <w:sz w:val="24"/>
                <w:szCs w:val="24"/>
              </w:rPr>
            </w:pPr>
            <w:r w:rsidRPr="00102EDE">
              <w:rPr>
                <w:bCs/>
                <w:kern w:val="32"/>
                <w:sz w:val="24"/>
                <w:szCs w:val="24"/>
              </w:rPr>
              <w:t>Робоэдвайзинг</w:t>
            </w:r>
          </w:p>
          <w:p w14:paraId="4BA33EF7" w14:textId="77777777" w:rsidR="00F34B4A" w:rsidRPr="00F34B4A" w:rsidRDefault="00F34B4A" w:rsidP="00AF124D">
            <w:pPr>
              <w:pStyle w:val="ac"/>
              <w:spacing w:after="0" w:line="240" w:lineRule="auto"/>
              <w:ind w:left="0"/>
              <w:rPr>
                <w:rFonts w:ascii="Times New Roman" w:hAnsi="Times New Roman"/>
                <w:bCs/>
                <w:kern w:val="32"/>
                <w:sz w:val="24"/>
                <w:szCs w:val="24"/>
                <w:lang w:eastAsia="ru-RU"/>
              </w:rPr>
            </w:pPr>
          </w:p>
        </w:tc>
        <w:tc>
          <w:tcPr>
            <w:tcW w:w="5750" w:type="dxa"/>
          </w:tcPr>
          <w:p w14:paraId="22520E34" w14:textId="6468A76F" w:rsidR="0056668C" w:rsidRDefault="0056668C" w:rsidP="00AF124D">
            <w:pPr>
              <w:pStyle w:val="Default"/>
              <w:numPr>
                <w:ilvl w:val="0"/>
                <w:numId w:val="34"/>
              </w:numPr>
              <w:tabs>
                <w:tab w:val="left" w:pos="146"/>
                <w:tab w:val="left" w:pos="288"/>
              </w:tabs>
              <w:ind w:left="0" w:firstLine="0"/>
              <w:jc w:val="both"/>
              <w:rPr>
                <w:color w:val="auto"/>
                <w:szCs w:val="22"/>
                <w:lang w:eastAsia="en-US"/>
              </w:rPr>
            </w:pPr>
            <w:r>
              <w:rPr>
                <w:color w:val="auto"/>
                <w:szCs w:val="22"/>
                <w:lang w:eastAsia="en-US"/>
              </w:rPr>
              <w:t xml:space="preserve">Модели </w:t>
            </w:r>
            <w:proofErr w:type="spellStart"/>
            <w:r>
              <w:rPr>
                <w:color w:val="auto"/>
                <w:szCs w:val="22"/>
                <w:lang w:eastAsia="en-US"/>
              </w:rPr>
              <w:t>робоэдвайзинга</w:t>
            </w:r>
            <w:proofErr w:type="spellEnd"/>
            <w:r>
              <w:rPr>
                <w:color w:val="auto"/>
                <w:szCs w:val="22"/>
                <w:lang w:eastAsia="en-US"/>
              </w:rPr>
              <w:t>.</w:t>
            </w:r>
          </w:p>
          <w:p w14:paraId="0AA9A546" w14:textId="77777777" w:rsidR="0056668C" w:rsidRDefault="0056668C" w:rsidP="00AF124D">
            <w:pPr>
              <w:pStyle w:val="Default"/>
              <w:numPr>
                <w:ilvl w:val="0"/>
                <w:numId w:val="34"/>
              </w:numPr>
              <w:tabs>
                <w:tab w:val="left" w:pos="146"/>
                <w:tab w:val="left" w:pos="288"/>
              </w:tabs>
              <w:ind w:left="0" w:firstLine="0"/>
              <w:jc w:val="both"/>
              <w:rPr>
                <w:color w:val="auto"/>
                <w:szCs w:val="22"/>
                <w:lang w:eastAsia="en-US"/>
              </w:rPr>
            </w:pPr>
            <w:r w:rsidRPr="0056668C">
              <w:rPr>
                <w:color w:val="auto"/>
                <w:szCs w:val="22"/>
                <w:lang w:eastAsia="en-US"/>
              </w:rPr>
              <w:t xml:space="preserve">Развитие </w:t>
            </w:r>
            <w:proofErr w:type="spellStart"/>
            <w:r w:rsidRPr="0056668C">
              <w:rPr>
                <w:color w:val="auto"/>
                <w:szCs w:val="22"/>
                <w:lang w:eastAsia="en-US"/>
              </w:rPr>
              <w:t>робоэдвайзинга</w:t>
            </w:r>
            <w:proofErr w:type="spellEnd"/>
            <w:r w:rsidRPr="0056668C">
              <w:rPr>
                <w:color w:val="auto"/>
                <w:szCs w:val="22"/>
                <w:lang w:eastAsia="en-US"/>
              </w:rPr>
              <w:t xml:space="preserve"> в России и за рубежом. </w:t>
            </w:r>
          </w:p>
          <w:p w14:paraId="2F05B039" w14:textId="72C0E451" w:rsidR="0056668C" w:rsidRPr="0056668C" w:rsidRDefault="0056668C" w:rsidP="00AF124D">
            <w:pPr>
              <w:pStyle w:val="Default"/>
              <w:numPr>
                <w:ilvl w:val="0"/>
                <w:numId w:val="34"/>
              </w:numPr>
              <w:tabs>
                <w:tab w:val="left" w:pos="146"/>
                <w:tab w:val="left" w:pos="288"/>
              </w:tabs>
              <w:ind w:left="0" w:firstLine="0"/>
              <w:jc w:val="both"/>
              <w:rPr>
                <w:color w:val="auto"/>
                <w:szCs w:val="22"/>
                <w:lang w:eastAsia="en-US"/>
              </w:rPr>
            </w:pPr>
            <w:r>
              <w:rPr>
                <w:color w:val="auto"/>
                <w:szCs w:val="22"/>
                <w:lang w:eastAsia="en-US"/>
              </w:rPr>
              <w:t xml:space="preserve">Современные тенденции развития </w:t>
            </w:r>
            <w:proofErr w:type="spellStart"/>
            <w:r w:rsidRPr="0056668C">
              <w:rPr>
                <w:color w:val="auto"/>
                <w:szCs w:val="22"/>
                <w:lang w:eastAsia="en-US"/>
              </w:rPr>
              <w:t>робоэдвайзинг</w:t>
            </w:r>
            <w:r>
              <w:rPr>
                <w:color w:val="auto"/>
                <w:szCs w:val="22"/>
                <w:lang w:eastAsia="en-US"/>
              </w:rPr>
              <w:t>а</w:t>
            </w:r>
            <w:proofErr w:type="spellEnd"/>
            <w:r w:rsidRPr="0056668C">
              <w:rPr>
                <w:color w:val="auto"/>
                <w:szCs w:val="22"/>
                <w:lang w:eastAsia="en-US"/>
              </w:rPr>
              <w:t xml:space="preserve">. </w:t>
            </w:r>
          </w:p>
          <w:p w14:paraId="2193763C" w14:textId="08464D48" w:rsidR="00F34B4A" w:rsidRPr="0056668C" w:rsidRDefault="0056668C" w:rsidP="00AF124D">
            <w:pPr>
              <w:pStyle w:val="ac"/>
              <w:widowControl w:val="0"/>
              <w:numPr>
                <w:ilvl w:val="0"/>
                <w:numId w:val="34"/>
              </w:numPr>
              <w:tabs>
                <w:tab w:val="left" w:pos="146"/>
                <w:tab w:val="left" w:pos="288"/>
                <w:tab w:val="left" w:pos="430"/>
              </w:tabs>
              <w:spacing w:after="0" w:line="240" w:lineRule="auto"/>
              <w:ind w:left="0" w:firstLine="0"/>
              <w:rPr>
                <w:rFonts w:ascii="Times New Roman" w:hAnsi="Times New Roman"/>
                <w:sz w:val="24"/>
              </w:rPr>
            </w:pPr>
            <w:r w:rsidRPr="0056668C">
              <w:rPr>
                <w:rFonts w:ascii="Times New Roman" w:hAnsi="Times New Roman"/>
                <w:sz w:val="24"/>
              </w:rPr>
              <w:t xml:space="preserve">Достоинства и недостатки </w:t>
            </w:r>
            <w:proofErr w:type="spellStart"/>
            <w:r w:rsidRPr="0056668C">
              <w:rPr>
                <w:rFonts w:ascii="Times New Roman" w:hAnsi="Times New Roman"/>
                <w:sz w:val="24"/>
              </w:rPr>
              <w:t>робоэдвайзинга</w:t>
            </w:r>
            <w:proofErr w:type="spellEnd"/>
            <w:r w:rsidRPr="0056668C">
              <w:rPr>
                <w:rFonts w:ascii="Times New Roman" w:hAnsi="Times New Roman"/>
                <w:sz w:val="24"/>
              </w:rPr>
              <w:t>.</w:t>
            </w:r>
          </w:p>
          <w:p w14:paraId="50B35FF9" w14:textId="379F3BD3" w:rsidR="001E57C1" w:rsidRPr="008E6D07" w:rsidRDefault="001E57C1" w:rsidP="00AF124D">
            <w:pPr>
              <w:pStyle w:val="ac"/>
              <w:widowControl w:val="0"/>
              <w:tabs>
                <w:tab w:val="left" w:pos="146"/>
                <w:tab w:val="left" w:pos="288"/>
                <w:tab w:val="left" w:pos="430"/>
              </w:tabs>
              <w:spacing w:after="0" w:line="240" w:lineRule="auto"/>
              <w:ind w:left="0"/>
              <w:rPr>
                <w:rFonts w:ascii="Times New Roman" w:hAnsi="Times New Roman"/>
                <w:sz w:val="24"/>
                <w:szCs w:val="24"/>
              </w:rPr>
            </w:pPr>
            <w:r w:rsidRPr="001E57C1">
              <w:rPr>
                <w:rFonts w:ascii="Times New Roman" w:eastAsia="Times New Roman" w:hAnsi="Times New Roman"/>
                <w:i/>
                <w:iCs/>
                <w:sz w:val="24"/>
                <w:szCs w:val="24"/>
              </w:rPr>
              <w:t>Рекомендуемые источники:</w:t>
            </w:r>
            <w:r>
              <w:rPr>
                <w:rFonts w:ascii="Times New Roman" w:eastAsia="Times New Roman" w:hAnsi="Times New Roman"/>
                <w:sz w:val="24"/>
                <w:szCs w:val="24"/>
              </w:rPr>
              <w:t xml:space="preserve"> </w:t>
            </w:r>
            <w:r w:rsidR="006F0DC2">
              <w:rPr>
                <w:rFonts w:eastAsia="Times New Roman"/>
                <w:sz w:val="24"/>
                <w:szCs w:val="24"/>
              </w:rPr>
              <w:t xml:space="preserve"> </w:t>
            </w:r>
            <w:r w:rsidR="006F0DC2" w:rsidRPr="006F0DC2">
              <w:rPr>
                <w:rFonts w:ascii="Times New Roman" w:eastAsia="Times New Roman" w:hAnsi="Times New Roman"/>
                <w:sz w:val="24"/>
                <w:szCs w:val="24"/>
              </w:rPr>
              <w:t>из раздела 8: 7, 8, из раздела 9: 1,7,8</w:t>
            </w:r>
          </w:p>
        </w:tc>
        <w:tc>
          <w:tcPr>
            <w:tcW w:w="2216" w:type="dxa"/>
          </w:tcPr>
          <w:p w14:paraId="0C75AFEC" w14:textId="1D2C5CC7" w:rsidR="00F34B4A" w:rsidRPr="008E6D07" w:rsidRDefault="008F7E1F" w:rsidP="00AF124D">
            <w:pPr>
              <w:pStyle w:val="ac"/>
              <w:tabs>
                <w:tab w:val="left" w:pos="325"/>
                <w:tab w:val="left" w:pos="993"/>
                <w:tab w:val="left" w:pos="1134"/>
              </w:tabs>
              <w:spacing w:after="0" w:line="240" w:lineRule="auto"/>
              <w:ind w:left="0"/>
              <w:rPr>
                <w:rFonts w:ascii="Times New Roman" w:hAnsi="Times New Roman"/>
                <w:sz w:val="24"/>
                <w:szCs w:val="24"/>
              </w:rPr>
            </w:pPr>
            <w:r>
              <w:rPr>
                <w:rFonts w:ascii="Times New Roman" w:hAnsi="Times New Roman"/>
                <w:sz w:val="24"/>
                <w:szCs w:val="24"/>
              </w:rPr>
              <w:t>решение тестов, групповое творческое обсуждение.</w:t>
            </w:r>
          </w:p>
        </w:tc>
      </w:tr>
    </w:tbl>
    <w:p w14:paraId="20CA5233" w14:textId="77777777" w:rsidR="0056668C" w:rsidRDefault="0056668C"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7" w:name="_Toc415149563"/>
      <w:bookmarkStart w:id="18" w:name="_Toc449699542"/>
      <w:bookmarkStart w:id="19" w:name="_Toc26819307"/>
    </w:p>
    <w:p w14:paraId="4F89A78D" w14:textId="415624B0"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7"/>
      <w:bookmarkEnd w:id="18"/>
      <w:bookmarkEnd w:id="19"/>
    </w:p>
    <w:p w14:paraId="6EEDB0C6"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26819308"/>
      <w:r w:rsidRPr="008E6D07">
        <w:rPr>
          <w:rFonts w:ascii="Times New Roman" w:hAnsi="Times New Roman"/>
          <w:b/>
          <w:bCs/>
          <w:kern w:val="32"/>
          <w:sz w:val="28"/>
          <w:szCs w:val="28"/>
        </w:rPr>
        <w:t xml:space="preserve">6.1. </w:t>
      </w:r>
      <w:bookmarkEnd w:id="20"/>
      <w:bookmarkEnd w:id="21"/>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820"/>
        <w:gridCol w:w="3171"/>
      </w:tblGrid>
      <w:tr w:rsidR="00E72A8F" w:rsidRPr="008E6D07" w14:paraId="3A48096B" w14:textId="77777777" w:rsidTr="00AF124D">
        <w:tc>
          <w:tcPr>
            <w:tcW w:w="1049" w:type="pct"/>
            <w:shd w:val="clear" w:color="auto" w:fill="auto"/>
          </w:tcPr>
          <w:p w14:paraId="2FA392FE" w14:textId="77777777" w:rsidR="00E72A8F" w:rsidRPr="008E6D07" w:rsidRDefault="00E72A8F" w:rsidP="00AF124D">
            <w:pPr>
              <w:keepNext/>
              <w:spacing w:after="0" w:line="240" w:lineRule="auto"/>
              <w:jc w:val="center"/>
              <w:rPr>
                <w:sz w:val="24"/>
                <w:szCs w:val="24"/>
              </w:rPr>
            </w:pPr>
            <w:r w:rsidRPr="008E6D07">
              <w:rPr>
                <w:b/>
                <w:sz w:val="24"/>
                <w:szCs w:val="24"/>
              </w:rPr>
              <w:t>Наименование тем (разделов) дисциплины</w:t>
            </w:r>
          </w:p>
        </w:tc>
        <w:tc>
          <w:tcPr>
            <w:tcW w:w="2383" w:type="pct"/>
            <w:shd w:val="clear" w:color="auto" w:fill="auto"/>
          </w:tcPr>
          <w:p w14:paraId="314AE5E1" w14:textId="77777777" w:rsidR="00E72A8F" w:rsidRPr="008E6D07" w:rsidRDefault="0092456C" w:rsidP="00AF124D">
            <w:pPr>
              <w:keepNext/>
              <w:spacing w:after="0" w:line="240" w:lineRule="auto"/>
              <w:jc w:val="center"/>
              <w:rPr>
                <w:b/>
                <w:sz w:val="24"/>
                <w:szCs w:val="24"/>
              </w:rPr>
            </w:pPr>
            <w:r w:rsidRPr="008E6D07">
              <w:rPr>
                <w:b/>
                <w:sz w:val="24"/>
                <w:szCs w:val="24"/>
              </w:rPr>
              <w:t>Перечень вопросов, отводимых на самостоятельное освоение</w:t>
            </w:r>
          </w:p>
        </w:tc>
        <w:tc>
          <w:tcPr>
            <w:tcW w:w="1568" w:type="pct"/>
          </w:tcPr>
          <w:p w14:paraId="2161A6C8" w14:textId="77777777" w:rsidR="00E72A8F" w:rsidRPr="008E6D07" w:rsidRDefault="00E72A8F" w:rsidP="00AF124D">
            <w:pPr>
              <w:keepNext/>
              <w:spacing w:after="0" w:line="240" w:lineRule="auto"/>
              <w:jc w:val="center"/>
              <w:rPr>
                <w:b/>
                <w:sz w:val="24"/>
                <w:szCs w:val="24"/>
              </w:rPr>
            </w:pPr>
            <w:r w:rsidRPr="008E6D07">
              <w:rPr>
                <w:b/>
                <w:sz w:val="24"/>
                <w:szCs w:val="24"/>
              </w:rPr>
              <w:t>Формы внеаудиторной самостоятельной работы</w:t>
            </w:r>
          </w:p>
        </w:tc>
      </w:tr>
      <w:tr w:rsidR="00F34B4A" w:rsidRPr="008E6D07" w14:paraId="7829B199" w14:textId="77777777" w:rsidTr="00AF124D">
        <w:tc>
          <w:tcPr>
            <w:tcW w:w="1049" w:type="pct"/>
            <w:shd w:val="clear" w:color="auto" w:fill="auto"/>
          </w:tcPr>
          <w:p w14:paraId="2D232B62" w14:textId="77777777" w:rsidR="00F34B4A" w:rsidRDefault="00F34B4A" w:rsidP="00AF124D">
            <w:pPr>
              <w:tabs>
                <w:tab w:val="left" w:pos="993"/>
              </w:tabs>
              <w:spacing w:after="0" w:line="240" w:lineRule="auto"/>
              <w:rPr>
                <w:b/>
                <w:sz w:val="24"/>
                <w:szCs w:val="24"/>
              </w:rPr>
            </w:pPr>
            <w:r w:rsidRPr="002253E4">
              <w:rPr>
                <w:b/>
                <w:sz w:val="24"/>
                <w:szCs w:val="24"/>
              </w:rPr>
              <w:t xml:space="preserve">Тема </w:t>
            </w:r>
            <w:r>
              <w:rPr>
                <w:b/>
                <w:sz w:val="24"/>
                <w:szCs w:val="24"/>
              </w:rPr>
              <w:t>1</w:t>
            </w:r>
            <w:r w:rsidRPr="002253E4">
              <w:rPr>
                <w:b/>
                <w:sz w:val="24"/>
                <w:szCs w:val="24"/>
              </w:rPr>
              <w:t>.</w:t>
            </w:r>
          </w:p>
          <w:p w14:paraId="39441842" w14:textId="77777777" w:rsidR="00F34B4A" w:rsidRPr="00102EDE" w:rsidRDefault="00F34B4A" w:rsidP="00AF124D">
            <w:pPr>
              <w:spacing w:after="0" w:line="240" w:lineRule="auto"/>
              <w:jc w:val="both"/>
              <w:rPr>
                <w:bCs/>
                <w:sz w:val="24"/>
                <w:szCs w:val="24"/>
              </w:rPr>
            </w:pPr>
            <w:r w:rsidRPr="00102EDE">
              <w:rPr>
                <w:bCs/>
                <w:sz w:val="24"/>
                <w:szCs w:val="24"/>
              </w:rPr>
              <w:t>Инвестиционный портфель: формирование и управление.</w:t>
            </w:r>
          </w:p>
          <w:p w14:paraId="789E21A3" w14:textId="77777777" w:rsidR="00F34B4A" w:rsidRPr="008E6D07" w:rsidRDefault="00F34B4A" w:rsidP="00AF124D">
            <w:pPr>
              <w:pStyle w:val="ac"/>
              <w:spacing w:after="0" w:line="240" w:lineRule="auto"/>
              <w:ind w:left="0"/>
              <w:jc w:val="both"/>
              <w:rPr>
                <w:sz w:val="24"/>
                <w:szCs w:val="24"/>
              </w:rPr>
            </w:pPr>
          </w:p>
        </w:tc>
        <w:tc>
          <w:tcPr>
            <w:tcW w:w="2383" w:type="pct"/>
            <w:shd w:val="clear" w:color="auto" w:fill="auto"/>
          </w:tcPr>
          <w:p w14:paraId="657D6D43" w14:textId="568F5496" w:rsidR="00F34B4A" w:rsidRPr="00361379" w:rsidRDefault="00B26F67" w:rsidP="00AF124D">
            <w:pPr>
              <w:widowControl w:val="0"/>
              <w:autoSpaceDE w:val="0"/>
              <w:autoSpaceDN w:val="0"/>
              <w:spacing w:after="0" w:line="240" w:lineRule="auto"/>
              <w:jc w:val="both"/>
              <w:rPr>
                <w:sz w:val="24"/>
                <w:szCs w:val="24"/>
              </w:rPr>
            </w:pPr>
            <w:r w:rsidRPr="00B26F67">
              <w:rPr>
                <w:rFonts w:eastAsia="Times New Roman"/>
                <w:sz w:val="24"/>
                <w:szCs w:val="24"/>
              </w:rPr>
              <w:t>Финансовый рынок и типы инвесторов.</w:t>
            </w:r>
            <w:r>
              <w:rPr>
                <w:rFonts w:eastAsia="Times New Roman"/>
                <w:sz w:val="24"/>
                <w:szCs w:val="24"/>
              </w:rPr>
              <w:t xml:space="preserve"> </w:t>
            </w:r>
            <w:r w:rsidRPr="00B26F67">
              <w:rPr>
                <w:rFonts w:eastAsia="Times New Roman"/>
                <w:sz w:val="24"/>
                <w:szCs w:val="24"/>
              </w:rPr>
              <w:t xml:space="preserve">Управление портфелем: планирование, формирование, мониторинг, </w:t>
            </w:r>
            <w:proofErr w:type="spellStart"/>
            <w:r w:rsidRPr="00B26F67">
              <w:rPr>
                <w:rFonts w:eastAsia="Times New Roman"/>
                <w:sz w:val="24"/>
                <w:szCs w:val="24"/>
              </w:rPr>
              <w:t>ребалансировка</w:t>
            </w:r>
            <w:proofErr w:type="spellEnd"/>
            <w:r w:rsidRPr="00B26F67">
              <w:rPr>
                <w:rFonts w:eastAsia="Times New Roman"/>
                <w:sz w:val="24"/>
                <w:szCs w:val="24"/>
              </w:rPr>
              <w:t xml:space="preserve">, и оценка результативности портфеля. Формирование инвестиционной политики и создание стратегии </w:t>
            </w:r>
            <w:proofErr w:type="spellStart"/>
            <w:r w:rsidRPr="00B26F67">
              <w:rPr>
                <w:rFonts w:eastAsia="Times New Roman"/>
                <w:sz w:val="24"/>
                <w:szCs w:val="24"/>
              </w:rPr>
              <w:t>аллокации</w:t>
            </w:r>
            <w:proofErr w:type="spellEnd"/>
            <w:r w:rsidRPr="00B26F67">
              <w:rPr>
                <w:rFonts w:eastAsia="Times New Roman"/>
                <w:sz w:val="24"/>
                <w:szCs w:val="24"/>
              </w:rPr>
              <w:t xml:space="preserve"> активов</w:t>
            </w:r>
            <w:r>
              <w:rPr>
                <w:rFonts w:eastAsia="Times New Roman"/>
                <w:sz w:val="24"/>
                <w:szCs w:val="24"/>
              </w:rPr>
              <w:t>.</w:t>
            </w:r>
          </w:p>
        </w:tc>
        <w:tc>
          <w:tcPr>
            <w:tcW w:w="1568" w:type="pct"/>
          </w:tcPr>
          <w:p w14:paraId="17D597B5" w14:textId="1D4FE6C9" w:rsidR="00F34B4A" w:rsidRPr="008E6D07" w:rsidRDefault="00B26F67" w:rsidP="00AF124D">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w:t>
            </w:r>
            <w:r>
              <w:rPr>
                <w:sz w:val="24"/>
                <w:szCs w:val="24"/>
              </w:rPr>
              <w:t xml:space="preserve"> </w:t>
            </w:r>
            <w:r w:rsidRPr="002253E4">
              <w:rPr>
                <w:sz w:val="24"/>
                <w:szCs w:val="24"/>
              </w:rPr>
              <w:t>Подготовка к тестированию.</w:t>
            </w:r>
          </w:p>
        </w:tc>
      </w:tr>
      <w:tr w:rsidR="00B26F67" w:rsidRPr="008E6D07" w14:paraId="04E46F50" w14:textId="77777777" w:rsidTr="00AF124D">
        <w:tc>
          <w:tcPr>
            <w:tcW w:w="1049" w:type="pct"/>
            <w:shd w:val="clear" w:color="auto" w:fill="auto"/>
          </w:tcPr>
          <w:p w14:paraId="046364A9" w14:textId="77777777" w:rsidR="00B26F67" w:rsidRDefault="00B26F67" w:rsidP="00AF124D">
            <w:pPr>
              <w:tabs>
                <w:tab w:val="left" w:pos="993"/>
              </w:tabs>
              <w:spacing w:after="0" w:line="240" w:lineRule="auto"/>
              <w:rPr>
                <w:b/>
                <w:sz w:val="24"/>
                <w:szCs w:val="24"/>
              </w:rPr>
            </w:pPr>
            <w:r w:rsidRPr="002253E4">
              <w:rPr>
                <w:b/>
                <w:sz w:val="24"/>
                <w:szCs w:val="24"/>
              </w:rPr>
              <w:t xml:space="preserve">Тема </w:t>
            </w:r>
            <w:r>
              <w:rPr>
                <w:b/>
                <w:sz w:val="24"/>
                <w:szCs w:val="24"/>
              </w:rPr>
              <w:t>2</w:t>
            </w:r>
            <w:r w:rsidRPr="002253E4">
              <w:rPr>
                <w:b/>
                <w:sz w:val="24"/>
                <w:szCs w:val="24"/>
              </w:rPr>
              <w:t>.</w:t>
            </w:r>
          </w:p>
          <w:p w14:paraId="74196236" w14:textId="77777777" w:rsidR="00B26F67" w:rsidRPr="00102EDE" w:rsidRDefault="00B26F67" w:rsidP="00AF124D">
            <w:pPr>
              <w:spacing w:after="0" w:line="240" w:lineRule="auto"/>
              <w:jc w:val="both"/>
              <w:rPr>
                <w:bCs/>
                <w:sz w:val="24"/>
                <w:szCs w:val="24"/>
              </w:rPr>
            </w:pPr>
            <w:r w:rsidRPr="00102EDE">
              <w:rPr>
                <w:bCs/>
                <w:sz w:val="24"/>
                <w:szCs w:val="24"/>
              </w:rPr>
              <w:t>Основные концепции портфельного инвестирования.</w:t>
            </w:r>
          </w:p>
          <w:p w14:paraId="728F3948" w14:textId="77777777" w:rsidR="00B26F67" w:rsidRPr="008E6D07" w:rsidRDefault="00B26F67" w:rsidP="00AF124D">
            <w:pPr>
              <w:pStyle w:val="ac"/>
              <w:spacing w:after="0" w:line="240" w:lineRule="auto"/>
              <w:ind w:left="0"/>
              <w:jc w:val="both"/>
              <w:rPr>
                <w:rFonts w:ascii="Times New Roman" w:hAnsi="Times New Roman"/>
                <w:sz w:val="24"/>
                <w:szCs w:val="24"/>
              </w:rPr>
            </w:pPr>
          </w:p>
        </w:tc>
        <w:tc>
          <w:tcPr>
            <w:tcW w:w="2383" w:type="pct"/>
            <w:shd w:val="clear" w:color="auto" w:fill="auto"/>
          </w:tcPr>
          <w:p w14:paraId="4C0C6D05" w14:textId="77777777" w:rsidR="00B26F67" w:rsidRDefault="00B26F67" w:rsidP="00AF124D">
            <w:pPr>
              <w:tabs>
                <w:tab w:val="left" w:pos="145"/>
                <w:tab w:val="left" w:pos="196"/>
              </w:tabs>
              <w:spacing w:after="0" w:line="240" w:lineRule="auto"/>
              <w:jc w:val="both"/>
              <w:rPr>
                <w:rFonts w:eastAsia="Times New Roman"/>
                <w:sz w:val="24"/>
                <w:szCs w:val="24"/>
              </w:rPr>
            </w:pPr>
            <w:r w:rsidRPr="0017378F">
              <w:rPr>
                <w:rFonts w:eastAsia="Times New Roman"/>
                <w:sz w:val="24"/>
                <w:szCs w:val="24"/>
              </w:rPr>
              <w:t>Современные научные дискуссии по поводу теории эффективного рынка.</w:t>
            </w:r>
          </w:p>
          <w:p w14:paraId="13BF4863" w14:textId="77777777" w:rsidR="00B26F67" w:rsidRPr="0017378F" w:rsidRDefault="00B26F67" w:rsidP="00AF124D">
            <w:pPr>
              <w:spacing w:after="0" w:line="240" w:lineRule="auto"/>
              <w:jc w:val="both"/>
              <w:rPr>
                <w:rFonts w:eastAsia="Times New Roman"/>
                <w:sz w:val="24"/>
                <w:szCs w:val="24"/>
              </w:rPr>
            </w:pPr>
            <w:r w:rsidRPr="0017378F">
              <w:rPr>
                <w:rFonts w:eastAsia="Times New Roman"/>
                <w:sz w:val="24"/>
                <w:szCs w:val="24"/>
              </w:rPr>
              <w:t xml:space="preserve">Поведенческие финансы и их влияние на финансовые инвестиции. Теория перспектив. </w:t>
            </w:r>
            <w:r w:rsidRPr="0017378F">
              <w:rPr>
                <w:rFonts w:eastAsia="Times New Roman"/>
                <w:sz w:val="24"/>
                <w:szCs w:val="24"/>
              </w:rPr>
              <w:lastRenderedPageBreak/>
              <w:t xml:space="preserve">Теория ограниченной рациональности. Модель Талера. Теория адаптирующихся рынков. Научные теории П. </w:t>
            </w:r>
            <w:proofErr w:type="spellStart"/>
            <w:r w:rsidRPr="0017378F">
              <w:rPr>
                <w:rFonts w:eastAsia="Times New Roman"/>
                <w:sz w:val="24"/>
                <w:szCs w:val="24"/>
              </w:rPr>
              <w:t>Самуэльсона</w:t>
            </w:r>
            <w:proofErr w:type="spellEnd"/>
            <w:r w:rsidRPr="0017378F">
              <w:rPr>
                <w:rFonts w:eastAsia="Times New Roman"/>
                <w:sz w:val="24"/>
                <w:szCs w:val="24"/>
              </w:rPr>
              <w:t xml:space="preserve"> и Р. Шиллера.</w:t>
            </w:r>
          </w:p>
          <w:p w14:paraId="7B958559" w14:textId="1C44ABFA" w:rsidR="00B26F67" w:rsidRPr="00361379" w:rsidRDefault="00B26F67" w:rsidP="00AF124D">
            <w:pPr>
              <w:spacing w:after="0" w:line="240" w:lineRule="auto"/>
              <w:jc w:val="both"/>
              <w:rPr>
                <w:sz w:val="24"/>
                <w:szCs w:val="24"/>
              </w:rPr>
            </w:pPr>
            <w:r w:rsidRPr="00800C1A">
              <w:rPr>
                <w:sz w:val="24"/>
                <w:szCs w:val="24"/>
              </w:rPr>
              <w:t xml:space="preserve">Использование </w:t>
            </w:r>
            <w:proofErr w:type="spellStart"/>
            <w:r w:rsidRPr="00800C1A">
              <w:rPr>
                <w:sz w:val="24"/>
                <w:szCs w:val="24"/>
              </w:rPr>
              <w:t>Bloomberg</w:t>
            </w:r>
            <w:proofErr w:type="spellEnd"/>
            <w:r w:rsidRPr="00800C1A">
              <w:rPr>
                <w:sz w:val="24"/>
                <w:szCs w:val="24"/>
              </w:rPr>
              <w:t xml:space="preserve"> для формирования портфеля финансовых активов</w:t>
            </w:r>
          </w:p>
        </w:tc>
        <w:tc>
          <w:tcPr>
            <w:tcW w:w="1568" w:type="pct"/>
          </w:tcPr>
          <w:p w14:paraId="3229B3D3" w14:textId="21CB3588" w:rsidR="00B26F67" w:rsidRPr="008E6D07" w:rsidRDefault="00B26F67" w:rsidP="00AF124D">
            <w:pPr>
              <w:spacing w:after="0" w:line="240" w:lineRule="auto"/>
              <w:rPr>
                <w:sz w:val="24"/>
                <w:szCs w:val="24"/>
              </w:rPr>
            </w:pPr>
            <w:r w:rsidRPr="002253E4">
              <w:rPr>
                <w:sz w:val="24"/>
                <w:szCs w:val="24"/>
              </w:rPr>
              <w:lastRenderedPageBreak/>
              <w:t>Работа с учебной и справочной литературой, периодическими изданиями и Интернет – ресурсами.</w:t>
            </w:r>
            <w:r>
              <w:rPr>
                <w:sz w:val="24"/>
                <w:szCs w:val="24"/>
              </w:rPr>
              <w:t xml:space="preserve"> </w:t>
            </w:r>
            <w:r w:rsidRPr="002253E4">
              <w:rPr>
                <w:sz w:val="24"/>
                <w:szCs w:val="24"/>
              </w:rPr>
              <w:t>Анализ данных</w:t>
            </w:r>
            <w:r>
              <w:rPr>
                <w:sz w:val="24"/>
                <w:szCs w:val="24"/>
              </w:rPr>
              <w:t xml:space="preserve"> по фондовому </w:t>
            </w:r>
            <w:r>
              <w:rPr>
                <w:sz w:val="24"/>
                <w:szCs w:val="24"/>
              </w:rPr>
              <w:lastRenderedPageBreak/>
              <w:t xml:space="preserve">рынку в системах </w:t>
            </w:r>
            <w:r>
              <w:rPr>
                <w:sz w:val="24"/>
                <w:szCs w:val="24"/>
                <w:lang w:val="en-US"/>
              </w:rPr>
              <w:t>Bloomberg</w:t>
            </w:r>
            <w:r w:rsidRPr="00D07E24">
              <w:rPr>
                <w:sz w:val="24"/>
                <w:szCs w:val="24"/>
              </w:rPr>
              <w:t xml:space="preserve">, </w:t>
            </w:r>
            <w:r>
              <w:rPr>
                <w:sz w:val="24"/>
                <w:szCs w:val="24"/>
                <w:lang w:val="en-US"/>
              </w:rPr>
              <w:t>Thomson</w:t>
            </w:r>
            <w:r w:rsidRPr="00D07E24">
              <w:rPr>
                <w:sz w:val="24"/>
                <w:szCs w:val="24"/>
              </w:rPr>
              <w:t xml:space="preserve"> </w:t>
            </w:r>
            <w:r>
              <w:rPr>
                <w:sz w:val="24"/>
                <w:szCs w:val="24"/>
                <w:lang w:val="en-US"/>
              </w:rPr>
              <w:t>Reuters</w:t>
            </w:r>
            <w:r w:rsidRPr="00D07E24">
              <w:rPr>
                <w:sz w:val="24"/>
                <w:szCs w:val="24"/>
              </w:rPr>
              <w:t>.</w:t>
            </w:r>
            <w:r w:rsidRPr="002253E4">
              <w:rPr>
                <w:sz w:val="24"/>
                <w:szCs w:val="24"/>
              </w:rPr>
              <w:t xml:space="preserve"> Подготовка к тестированию. Решение задач</w:t>
            </w:r>
            <w:r>
              <w:rPr>
                <w:sz w:val="24"/>
                <w:szCs w:val="24"/>
              </w:rPr>
              <w:t xml:space="preserve"> и кейсов</w:t>
            </w:r>
            <w:r w:rsidRPr="002253E4">
              <w:rPr>
                <w:sz w:val="24"/>
                <w:szCs w:val="24"/>
              </w:rPr>
              <w:t>.</w:t>
            </w:r>
          </w:p>
        </w:tc>
      </w:tr>
      <w:tr w:rsidR="00B26F67" w:rsidRPr="008E6D07" w14:paraId="75365EDC" w14:textId="77777777" w:rsidTr="00AF124D">
        <w:tc>
          <w:tcPr>
            <w:tcW w:w="1049" w:type="pct"/>
            <w:shd w:val="clear" w:color="auto" w:fill="auto"/>
          </w:tcPr>
          <w:p w14:paraId="0CD9A203" w14:textId="77777777" w:rsidR="00B26F67" w:rsidRDefault="00B26F67" w:rsidP="00AF124D">
            <w:pPr>
              <w:tabs>
                <w:tab w:val="left" w:pos="993"/>
              </w:tabs>
              <w:spacing w:after="0" w:line="240" w:lineRule="auto"/>
              <w:rPr>
                <w:b/>
                <w:sz w:val="24"/>
                <w:szCs w:val="24"/>
              </w:rPr>
            </w:pPr>
            <w:r w:rsidRPr="002253E4">
              <w:rPr>
                <w:b/>
                <w:sz w:val="24"/>
                <w:szCs w:val="24"/>
              </w:rPr>
              <w:lastRenderedPageBreak/>
              <w:t xml:space="preserve">Тема </w:t>
            </w:r>
            <w:r>
              <w:rPr>
                <w:b/>
                <w:sz w:val="24"/>
                <w:szCs w:val="24"/>
              </w:rPr>
              <w:t>3</w:t>
            </w:r>
            <w:r w:rsidRPr="002253E4">
              <w:rPr>
                <w:b/>
                <w:sz w:val="24"/>
                <w:szCs w:val="24"/>
              </w:rPr>
              <w:t>.</w:t>
            </w:r>
          </w:p>
          <w:p w14:paraId="14291240" w14:textId="77777777" w:rsidR="00B26F67" w:rsidRPr="00102EDE" w:rsidRDefault="00B26F67" w:rsidP="00AF124D">
            <w:pPr>
              <w:spacing w:after="0" w:line="240" w:lineRule="auto"/>
              <w:jc w:val="both"/>
              <w:rPr>
                <w:bCs/>
                <w:kern w:val="32"/>
                <w:sz w:val="24"/>
                <w:szCs w:val="24"/>
              </w:rPr>
            </w:pPr>
            <w:r w:rsidRPr="00102EDE">
              <w:rPr>
                <w:bCs/>
                <w:kern w:val="32"/>
                <w:sz w:val="24"/>
                <w:szCs w:val="24"/>
              </w:rPr>
              <w:t>Выбор финансовых инструментов в портфель: фундаментальный и технический анализ</w:t>
            </w:r>
          </w:p>
          <w:p w14:paraId="4A8EF261" w14:textId="77777777" w:rsidR="00B26F67" w:rsidRPr="008E6D07" w:rsidRDefault="00B26F67" w:rsidP="00AF124D">
            <w:pPr>
              <w:pStyle w:val="ac"/>
              <w:spacing w:after="0" w:line="240" w:lineRule="auto"/>
              <w:ind w:left="0"/>
              <w:jc w:val="both"/>
              <w:rPr>
                <w:rFonts w:ascii="Times New Roman" w:hAnsi="Times New Roman"/>
                <w:sz w:val="24"/>
                <w:szCs w:val="24"/>
              </w:rPr>
            </w:pPr>
          </w:p>
        </w:tc>
        <w:tc>
          <w:tcPr>
            <w:tcW w:w="2383" w:type="pct"/>
            <w:shd w:val="clear" w:color="auto" w:fill="auto"/>
          </w:tcPr>
          <w:p w14:paraId="0409BF72" w14:textId="6C67EFFE" w:rsidR="00B26F67" w:rsidRDefault="00B26F67" w:rsidP="00AF124D">
            <w:pPr>
              <w:tabs>
                <w:tab w:val="left" w:pos="258"/>
              </w:tabs>
              <w:spacing w:after="0" w:line="240" w:lineRule="auto"/>
              <w:jc w:val="both"/>
              <w:rPr>
                <w:sz w:val="24"/>
                <w:szCs w:val="24"/>
              </w:rPr>
            </w:pPr>
            <w:r>
              <w:rPr>
                <w:sz w:val="24"/>
                <w:szCs w:val="24"/>
              </w:rPr>
              <w:t>Фундаментальный анализ ценных бумаг: г</w:t>
            </w:r>
            <w:r w:rsidRPr="00BE57DB">
              <w:rPr>
                <w:sz w:val="24"/>
                <w:szCs w:val="24"/>
              </w:rPr>
              <w:t>лобальный экономический анализ</w:t>
            </w:r>
            <w:r>
              <w:rPr>
                <w:sz w:val="24"/>
                <w:szCs w:val="24"/>
              </w:rPr>
              <w:t>, а</w:t>
            </w:r>
            <w:r w:rsidRPr="00BE57DB">
              <w:rPr>
                <w:sz w:val="24"/>
                <w:szCs w:val="24"/>
              </w:rPr>
              <w:t>нализ отрасли</w:t>
            </w:r>
            <w:r>
              <w:rPr>
                <w:sz w:val="24"/>
                <w:szCs w:val="24"/>
              </w:rPr>
              <w:t>, а</w:t>
            </w:r>
            <w:r w:rsidRPr="00BE57DB">
              <w:rPr>
                <w:sz w:val="24"/>
                <w:szCs w:val="24"/>
              </w:rPr>
              <w:t>нализ финансово-хозяйственной деятельности компании в динамике</w:t>
            </w:r>
            <w:r>
              <w:rPr>
                <w:sz w:val="24"/>
                <w:szCs w:val="24"/>
              </w:rPr>
              <w:t xml:space="preserve"> (на примере конкретных компаний)</w:t>
            </w:r>
            <w:r w:rsidRPr="00BE57DB">
              <w:rPr>
                <w:sz w:val="24"/>
                <w:szCs w:val="24"/>
              </w:rPr>
              <w:t>.</w:t>
            </w:r>
          </w:p>
          <w:p w14:paraId="68F5546B" w14:textId="3A89B6DC" w:rsidR="00B26F67" w:rsidRPr="00361379" w:rsidRDefault="00B26F67" w:rsidP="00AF124D">
            <w:pPr>
              <w:spacing w:after="0" w:line="240" w:lineRule="auto"/>
              <w:jc w:val="both"/>
              <w:rPr>
                <w:sz w:val="24"/>
                <w:szCs w:val="24"/>
              </w:rPr>
            </w:pPr>
            <w:r w:rsidRPr="00BD3293">
              <w:rPr>
                <w:sz w:val="24"/>
                <w:szCs w:val="24"/>
              </w:rPr>
              <w:t>Классификация и особенности основных методов технического анализа. Рейтинговая оценка облигаций.</w:t>
            </w:r>
            <w:r>
              <w:rPr>
                <w:sz w:val="24"/>
                <w:szCs w:val="24"/>
              </w:rPr>
              <w:t xml:space="preserve"> </w:t>
            </w:r>
            <w:r w:rsidRPr="00BD3293">
              <w:rPr>
                <w:sz w:val="24"/>
                <w:szCs w:val="24"/>
              </w:rPr>
              <w:t xml:space="preserve">Волновая теория </w:t>
            </w:r>
            <w:proofErr w:type="spellStart"/>
            <w:r w:rsidRPr="00BD3293">
              <w:rPr>
                <w:sz w:val="24"/>
                <w:szCs w:val="24"/>
              </w:rPr>
              <w:t>Эллиотта</w:t>
            </w:r>
            <w:proofErr w:type="spellEnd"/>
            <w:r w:rsidRPr="00BD3293">
              <w:rPr>
                <w:sz w:val="24"/>
                <w:szCs w:val="24"/>
              </w:rPr>
              <w:t>.</w:t>
            </w:r>
          </w:p>
        </w:tc>
        <w:tc>
          <w:tcPr>
            <w:tcW w:w="1568" w:type="pct"/>
          </w:tcPr>
          <w:p w14:paraId="26B47D44" w14:textId="268775EB" w:rsidR="00B26F67" w:rsidRPr="008E6D07" w:rsidRDefault="00B26F67" w:rsidP="00AF124D">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 Анализ данных</w:t>
            </w:r>
            <w:r>
              <w:rPr>
                <w:sz w:val="24"/>
                <w:szCs w:val="24"/>
              </w:rPr>
              <w:t xml:space="preserve"> по фондовому рынку в системах </w:t>
            </w:r>
            <w:r>
              <w:rPr>
                <w:sz w:val="24"/>
                <w:szCs w:val="24"/>
                <w:lang w:val="en-US"/>
              </w:rPr>
              <w:t>Bloomberg</w:t>
            </w:r>
            <w:r w:rsidRPr="00D07E24">
              <w:rPr>
                <w:sz w:val="24"/>
                <w:szCs w:val="24"/>
              </w:rPr>
              <w:t xml:space="preserve">, </w:t>
            </w:r>
            <w:r>
              <w:rPr>
                <w:sz w:val="24"/>
                <w:szCs w:val="24"/>
                <w:lang w:val="en-US"/>
              </w:rPr>
              <w:t>Thomson</w:t>
            </w:r>
            <w:r w:rsidRPr="00D07E24">
              <w:rPr>
                <w:sz w:val="24"/>
                <w:szCs w:val="24"/>
              </w:rPr>
              <w:t xml:space="preserve"> </w:t>
            </w:r>
            <w:r>
              <w:rPr>
                <w:sz w:val="24"/>
                <w:szCs w:val="24"/>
                <w:lang w:val="en-US"/>
              </w:rPr>
              <w:t>Reuters</w:t>
            </w:r>
            <w:r w:rsidRPr="00D07E24">
              <w:rPr>
                <w:sz w:val="24"/>
                <w:szCs w:val="24"/>
              </w:rPr>
              <w:t>.</w:t>
            </w:r>
            <w:r w:rsidRPr="002253E4">
              <w:rPr>
                <w:sz w:val="24"/>
                <w:szCs w:val="24"/>
              </w:rPr>
              <w:t xml:space="preserve"> Подготовка к тестированию. Решение задач.</w:t>
            </w:r>
          </w:p>
        </w:tc>
      </w:tr>
      <w:tr w:rsidR="00B26F67" w:rsidRPr="008E6D07" w14:paraId="304A321E" w14:textId="77777777" w:rsidTr="00AF124D">
        <w:tc>
          <w:tcPr>
            <w:tcW w:w="1049" w:type="pct"/>
            <w:shd w:val="clear" w:color="auto" w:fill="auto"/>
          </w:tcPr>
          <w:p w14:paraId="06ADEDD5" w14:textId="77777777" w:rsidR="00B26F67" w:rsidRDefault="00B26F67" w:rsidP="00AF124D">
            <w:pPr>
              <w:tabs>
                <w:tab w:val="left" w:pos="993"/>
              </w:tabs>
              <w:spacing w:after="0" w:line="240" w:lineRule="auto"/>
              <w:rPr>
                <w:b/>
                <w:sz w:val="24"/>
                <w:szCs w:val="24"/>
              </w:rPr>
            </w:pPr>
            <w:r w:rsidRPr="002253E4">
              <w:rPr>
                <w:b/>
                <w:sz w:val="24"/>
                <w:szCs w:val="24"/>
              </w:rPr>
              <w:t>Тема</w:t>
            </w:r>
            <w:r>
              <w:rPr>
                <w:b/>
                <w:sz w:val="24"/>
                <w:szCs w:val="24"/>
              </w:rPr>
              <w:t xml:space="preserve"> 4</w:t>
            </w:r>
            <w:r w:rsidRPr="002253E4">
              <w:rPr>
                <w:b/>
                <w:sz w:val="24"/>
                <w:szCs w:val="24"/>
              </w:rPr>
              <w:t>.</w:t>
            </w:r>
          </w:p>
          <w:p w14:paraId="41E210DD" w14:textId="5989A9EB" w:rsidR="00B26F67" w:rsidRPr="008E6D07" w:rsidRDefault="00B26F67" w:rsidP="00AF124D">
            <w:pPr>
              <w:pStyle w:val="ac"/>
              <w:spacing w:after="0" w:line="240" w:lineRule="auto"/>
              <w:ind w:left="0"/>
              <w:jc w:val="both"/>
              <w:rPr>
                <w:rFonts w:ascii="Times New Roman" w:hAnsi="Times New Roman"/>
                <w:sz w:val="24"/>
                <w:szCs w:val="24"/>
              </w:rPr>
            </w:pPr>
            <w:r w:rsidRPr="00F34B4A">
              <w:rPr>
                <w:rFonts w:ascii="Times New Roman" w:hAnsi="Times New Roman"/>
                <w:bCs/>
                <w:kern w:val="32"/>
                <w:sz w:val="24"/>
                <w:szCs w:val="24"/>
                <w:lang w:eastAsia="ru-RU"/>
              </w:rPr>
              <w:t>Стратегии управления инвестиционным портфелем</w:t>
            </w:r>
          </w:p>
        </w:tc>
        <w:tc>
          <w:tcPr>
            <w:tcW w:w="2383" w:type="pct"/>
            <w:shd w:val="clear" w:color="auto" w:fill="auto"/>
          </w:tcPr>
          <w:p w14:paraId="36DDF631" w14:textId="77777777" w:rsidR="00792A42" w:rsidRPr="00792A42" w:rsidRDefault="00792A42" w:rsidP="00AF124D">
            <w:pPr>
              <w:pStyle w:val="ac"/>
              <w:widowControl w:val="0"/>
              <w:tabs>
                <w:tab w:val="left" w:pos="688"/>
                <w:tab w:val="left" w:pos="837"/>
                <w:tab w:val="left" w:pos="1134"/>
              </w:tabs>
              <w:autoSpaceDE w:val="0"/>
              <w:autoSpaceDN w:val="0"/>
              <w:adjustRightInd w:val="0"/>
              <w:spacing w:after="0" w:line="240" w:lineRule="auto"/>
              <w:ind w:left="0"/>
              <w:rPr>
                <w:rFonts w:ascii="Times New Roman" w:hAnsi="Times New Roman"/>
                <w:sz w:val="24"/>
                <w:szCs w:val="24"/>
                <w:lang w:eastAsia="ru-RU"/>
              </w:rPr>
            </w:pPr>
            <w:r w:rsidRPr="00792A42">
              <w:rPr>
                <w:rFonts w:ascii="Times New Roman" w:hAnsi="Times New Roman"/>
                <w:sz w:val="24"/>
                <w:szCs w:val="24"/>
                <w:lang w:eastAsia="ru-RU"/>
              </w:rPr>
              <w:t>Роль институциональных инвесторов в развитии мировых финансовых рынков. Особенности развития биржевых индексных фондов (ETF).</w:t>
            </w:r>
          </w:p>
          <w:p w14:paraId="18ADBA57" w14:textId="322BF1ED" w:rsidR="00B26F67" w:rsidRPr="008E6D07" w:rsidRDefault="00792A42" w:rsidP="00AF124D">
            <w:pPr>
              <w:spacing w:after="0" w:line="240" w:lineRule="auto"/>
              <w:jc w:val="both"/>
              <w:rPr>
                <w:sz w:val="24"/>
                <w:szCs w:val="24"/>
              </w:rPr>
            </w:pPr>
            <w:r w:rsidRPr="00792A42">
              <w:rPr>
                <w:sz w:val="24"/>
                <w:szCs w:val="24"/>
              </w:rPr>
              <w:t>Оценка результативности управления  портфелем с учетом риска (</w:t>
            </w:r>
            <w:proofErr w:type="spellStart"/>
            <w:r w:rsidRPr="00792A42">
              <w:rPr>
                <w:sz w:val="24"/>
                <w:szCs w:val="24"/>
              </w:rPr>
              <w:t>risk-adjusted</w:t>
            </w:r>
            <w:proofErr w:type="spellEnd"/>
            <w:r w:rsidRPr="00792A42">
              <w:rPr>
                <w:sz w:val="24"/>
                <w:szCs w:val="24"/>
              </w:rPr>
              <w:t xml:space="preserve"> </w:t>
            </w:r>
            <w:proofErr w:type="spellStart"/>
            <w:r w:rsidRPr="00792A42">
              <w:rPr>
                <w:sz w:val="24"/>
                <w:szCs w:val="24"/>
              </w:rPr>
              <w:t>perfrormance</w:t>
            </w:r>
            <w:proofErr w:type="spellEnd"/>
            <w:r w:rsidRPr="00792A42">
              <w:rPr>
                <w:sz w:val="24"/>
                <w:szCs w:val="24"/>
              </w:rPr>
              <w:t xml:space="preserve">): расчет коэффициентов- Шарпа, </w:t>
            </w:r>
            <w:proofErr w:type="spellStart"/>
            <w:r w:rsidRPr="00792A42">
              <w:rPr>
                <w:sz w:val="24"/>
                <w:szCs w:val="24"/>
              </w:rPr>
              <w:t>Сортино</w:t>
            </w:r>
            <w:proofErr w:type="spellEnd"/>
            <w:r w:rsidRPr="00792A42">
              <w:rPr>
                <w:sz w:val="24"/>
                <w:szCs w:val="24"/>
              </w:rPr>
              <w:t>, альфа др.</w:t>
            </w:r>
            <w:r>
              <w:rPr>
                <w:sz w:val="24"/>
                <w:szCs w:val="24"/>
              </w:rPr>
              <w:t xml:space="preserve"> </w:t>
            </w:r>
            <w:r w:rsidR="00B26F67" w:rsidRPr="00792A42">
              <w:rPr>
                <w:sz w:val="24"/>
                <w:szCs w:val="24"/>
              </w:rPr>
              <w:t xml:space="preserve">Анализ успешности управления на примере российских </w:t>
            </w:r>
            <w:proofErr w:type="spellStart"/>
            <w:r w:rsidR="00B26F67" w:rsidRPr="00792A42">
              <w:rPr>
                <w:sz w:val="24"/>
                <w:szCs w:val="24"/>
              </w:rPr>
              <w:t>ПИФов</w:t>
            </w:r>
            <w:proofErr w:type="spellEnd"/>
            <w:r w:rsidR="00B26F67" w:rsidRPr="00792A42">
              <w:rPr>
                <w:sz w:val="24"/>
                <w:szCs w:val="24"/>
              </w:rPr>
              <w:t>.</w:t>
            </w:r>
          </w:p>
        </w:tc>
        <w:tc>
          <w:tcPr>
            <w:tcW w:w="1568" w:type="pct"/>
          </w:tcPr>
          <w:p w14:paraId="5BD25D17" w14:textId="39AFF950" w:rsidR="00B26F67" w:rsidRPr="008E6D07" w:rsidRDefault="00B26F67" w:rsidP="00AF124D">
            <w:pPr>
              <w:spacing w:after="0" w:line="240" w:lineRule="auto"/>
              <w:rPr>
                <w:sz w:val="24"/>
                <w:szCs w:val="24"/>
              </w:rPr>
            </w:pPr>
            <w:r w:rsidRPr="002253E4">
              <w:rPr>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w:t>
            </w:r>
            <w:r>
              <w:rPr>
                <w:sz w:val="24"/>
                <w:szCs w:val="24"/>
              </w:rPr>
              <w:t>фондов</w:t>
            </w:r>
            <w:r w:rsidRPr="002253E4">
              <w:rPr>
                <w:sz w:val="24"/>
                <w:szCs w:val="24"/>
              </w:rPr>
              <w:t>. Подготовка к тестированию.</w:t>
            </w:r>
          </w:p>
        </w:tc>
      </w:tr>
      <w:tr w:rsidR="00B26F67" w:rsidRPr="008E6D07" w14:paraId="44208038" w14:textId="77777777" w:rsidTr="00AF124D">
        <w:tc>
          <w:tcPr>
            <w:tcW w:w="1049" w:type="pct"/>
            <w:shd w:val="clear" w:color="auto" w:fill="auto"/>
          </w:tcPr>
          <w:p w14:paraId="1148764A" w14:textId="77777777" w:rsidR="00B26F67" w:rsidRDefault="00B26F67" w:rsidP="00AF124D">
            <w:pPr>
              <w:tabs>
                <w:tab w:val="left" w:pos="993"/>
              </w:tabs>
              <w:spacing w:after="0" w:line="240" w:lineRule="auto"/>
              <w:rPr>
                <w:b/>
                <w:sz w:val="24"/>
                <w:szCs w:val="24"/>
              </w:rPr>
            </w:pPr>
            <w:r w:rsidRPr="002253E4">
              <w:rPr>
                <w:b/>
                <w:sz w:val="24"/>
                <w:szCs w:val="24"/>
              </w:rPr>
              <w:t xml:space="preserve">Тема </w:t>
            </w:r>
            <w:r>
              <w:rPr>
                <w:b/>
                <w:sz w:val="24"/>
                <w:szCs w:val="24"/>
              </w:rPr>
              <w:t>5</w:t>
            </w:r>
            <w:r w:rsidRPr="002253E4">
              <w:rPr>
                <w:b/>
                <w:sz w:val="24"/>
                <w:szCs w:val="24"/>
              </w:rPr>
              <w:t>.</w:t>
            </w:r>
          </w:p>
          <w:p w14:paraId="23EEA729" w14:textId="77777777" w:rsidR="00B26F67" w:rsidRPr="00102EDE" w:rsidRDefault="00B26F67" w:rsidP="00AF124D">
            <w:pPr>
              <w:tabs>
                <w:tab w:val="left" w:pos="1134"/>
              </w:tabs>
              <w:spacing w:after="0" w:line="240" w:lineRule="auto"/>
              <w:jc w:val="both"/>
              <w:rPr>
                <w:bCs/>
                <w:kern w:val="32"/>
                <w:sz w:val="24"/>
                <w:szCs w:val="24"/>
              </w:rPr>
            </w:pPr>
            <w:r w:rsidRPr="00102EDE">
              <w:rPr>
                <w:bCs/>
                <w:kern w:val="32"/>
                <w:sz w:val="24"/>
                <w:szCs w:val="24"/>
              </w:rPr>
              <w:t>Робоэдвайзинг</w:t>
            </w:r>
          </w:p>
          <w:p w14:paraId="73195462" w14:textId="77777777" w:rsidR="00B26F67" w:rsidRPr="008E6D07" w:rsidRDefault="00B26F67" w:rsidP="00AF124D">
            <w:pPr>
              <w:pStyle w:val="ac"/>
              <w:spacing w:after="0" w:line="240" w:lineRule="auto"/>
              <w:ind w:left="0"/>
              <w:jc w:val="both"/>
              <w:rPr>
                <w:rFonts w:ascii="Times New Roman" w:hAnsi="Times New Roman"/>
                <w:sz w:val="24"/>
                <w:szCs w:val="24"/>
              </w:rPr>
            </w:pPr>
          </w:p>
        </w:tc>
        <w:tc>
          <w:tcPr>
            <w:tcW w:w="2383" w:type="pct"/>
            <w:shd w:val="clear" w:color="auto" w:fill="auto"/>
          </w:tcPr>
          <w:p w14:paraId="2DC73754" w14:textId="1DD23604" w:rsidR="00B26F67" w:rsidRPr="008E6D07" w:rsidRDefault="00792A42" w:rsidP="00AF124D">
            <w:pPr>
              <w:pStyle w:val="ac"/>
              <w:widowControl w:val="0"/>
              <w:tabs>
                <w:tab w:val="left" w:pos="688"/>
                <w:tab w:val="left" w:pos="837"/>
                <w:tab w:val="left" w:pos="1134"/>
              </w:tabs>
              <w:autoSpaceDE w:val="0"/>
              <w:autoSpaceDN w:val="0"/>
              <w:adjustRightInd w:val="0"/>
              <w:spacing w:after="0" w:line="240" w:lineRule="auto"/>
              <w:ind w:left="0"/>
              <w:rPr>
                <w:sz w:val="24"/>
                <w:szCs w:val="24"/>
              </w:rPr>
            </w:pPr>
            <w:r w:rsidRPr="00792A42">
              <w:rPr>
                <w:rFonts w:ascii="Times New Roman" w:hAnsi="Times New Roman"/>
                <w:sz w:val="24"/>
                <w:szCs w:val="24"/>
                <w:lang w:eastAsia="ru-RU"/>
              </w:rPr>
              <w:t xml:space="preserve">Алгоритм работы </w:t>
            </w:r>
            <w:proofErr w:type="spellStart"/>
            <w:r w:rsidRPr="00792A42">
              <w:rPr>
                <w:rFonts w:ascii="Times New Roman" w:hAnsi="Times New Roman"/>
                <w:sz w:val="24"/>
                <w:szCs w:val="24"/>
                <w:lang w:eastAsia="ru-RU"/>
              </w:rPr>
              <w:t>робото-эдвайзеров</w:t>
            </w:r>
            <w:proofErr w:type="spellEnd"/>
            <w:r w:rsidRPr="00792A42">
              <w:rPr>
                <w:rFonts w:ascii="Times New Roman" w:hAnsi="Times New Roman"/>
                <w:sz w:val="24"/>
                <w:szCs w:val="24"/>
                <w:lang w:eastAsia="ru-RU"/>
              </w:rPr>
              <w:t xml:space="preserve">. </w:t>
            </w:r>
            <w:r w:rsidR="00B26F67" w:rsidRPr="00792A42">
              <w:rPr>
                <w:rFonts w:ascii="Times New Roman" w:hAnsi="Times New Roman"/>
                <w:sz w:val="24"/>
                <w:szCs w:val="24"/>
                <w:lang w:eastAsia="ru-RU"/>
              </w:rPr>
              <w:t>Построение карты цикла взаимодействия с пользователем в инвестиционной рознице</w:t>
            </w:r>
            <w:r>
              <w:rPr>
                <w:rFonts w:ascii="Times New Roman" w:hAnsi="Times New Roman"/>
                <w:sz w:val="24"/>
                <w:szCs w:val="24"/>
                <w:lang w:eastAsia="ru-RU"/>
              </w:rPr>
              <w:t>.</w:t>
            </w:r>
          </w:p>
        </w:tc>
        <w:tc>
          <w:tcPr>
            <w:tcW w:w="1568" w:type="pct"/>
          </w:tcPr>
          <w:p w14:paraId="4EA25194" w14:textId="3345F4EF" w:rsidR="00B26F67" w:rsidRPr="008E6D07" w:rsidRDefault="00792A42" w:rsidP="00AF124D">
            <w:pPr>
              <w:spacing w:after="0" w:line="240" w:lineRule="auto"/>
              <w:rPr>
                <w:sz w:val="24"/>
                <w:szCs w:val="24"/>
              </w:rPr>
            </w:pPr>
            <w:r w:rsidRPr="002253E4">
              <w:rPr>
                <w:sz w:val="24"/>
                <w:szCs w:val="24"/>
              </w:rPr>
              <w:t>Работа с учебной и справочной литературой, периодическими изданиями и Интернет – ресурсами.</w:t>
            </w:r>
            <w:r>
              <w:rPr>
                <w:sz w:val="24"/>
                <w:szCs w:val="24"/>
              </w:rPr>
              <w:t xml:space="preserve"> </w:t>
            </w:r>
            <w:r w:rsidRPr="002253E4">
              <w:rPr>
                <w:sz w:val="24"/>
                <w:szCs w:val="24"/>
              </w:rPr>
              <w:t>Подготовка к тестированию.</w:t>
            </w:r>
          </w:p>
        </w:tc>
      </w:tr>
    </w:tbl>
    <w:p w14:paraId="29717EEB" w14:textId="77777777" w:rsidR="00E72A8F" w:rsidRPr="008E6D07" w:rsidRDefault="00E72A8F" w:rsidP="00E72A8F">
      <w:pPr>
        <w:tabs>
          <w:tab w:val="left" w:pos="993"/>
        </w:tabs>
        <w:spacing w:after="0" w:line="240" w:lineRule="auto"/>
        <w:ind w:firstLine="709"/>
        <w:jc w:val="both"/>
      </w:pPr>
    </w:p>
    <w:p w14:paraId="021EC4EF"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3" w:name="_Toc26819309"/>
      <w:r w:rsidRPr="008E6D07">
        <w:rPr>
          <w:rFonts w:ascii="Times New Roman" w:hAnsi="Times New Roman"/>
          <w:b/>
          <w:bCs/>
          <w:kern w:val="32"/>
          <w:sz w:val="28"/>
          <w:szCs w:val="28"/>
        </w:rPr>
        <w:t>6.2. Перечень вопросов, заданий, тем для подготовки к текущему контролю.</w:t>
      </w:r>
      <w:bookmarkEnd w:id="23"/>
    </w:p>
    <w:p w14:paraId="7175A3D8" w14:textId="77777777" w:rsidR="00E73FF9" w:rsidRDefault="005D1E03" w:rsidP="00E73FF9">
      <w:pPr>
        <w:spacing w:line="360" w:lineRule="auto"/>
        <w:ind w:firstLine="709"/>
        <w:jc w:val="both"/>
        <w:rPr>
          <w:b/>
        </w:rPr>
      </w:pPr>
      <w:r>
        <w:rPr>
          <w:b/>
        </w:rPr>
        <w:t>Контрольная работа</w:t>
      </w:r>
    </w:p>
    <w:p w14:paraId="204C8ED7" w14:textId="21D28B79" w:rsidR="003E135B" w:rsidRDefault="003E135B" w:rsidP="003E135B">
      <w:pPr>
        <w:spacing w:after="0" w:line="360" w:lineRule="auto"/>
        <w:ind w:firstLine="709"/>
        <w:jc w:val="both"/>
        <w:rPr>
          <w:rFonts w:eastAsiaTheme="minorEastAsia"/>
        </w:rPr>
      </w:pPr>
      <w:r>
        <w:t xml:space="preserve">На основе реальных котировок акций компаний за 2-3 последних года, торгующихся на ММВБ (сайт </w:t>
      </w:r>
      <w:r>
        <w:rPr>
          <w:lang w:val="en-US"/>
        </w:rPr>
        <w:t>www</w:t>
      </w:r>
      <w:r>
        <w:t>.</w:t>
      </w:r>
      <w:proofErr w:type="spellStart"/>
      <w:r>
        <w:rPr>
          <w:lang w:val="en-US"/>
        </w:rPr>
        <w:t>finam</w:t>
      </w:r>
      <w:proofErr w:type="spellEnd"/>
      <w:r>
        <w:t>.</w:t>
      </w:r>
      <w:proofErr w:type="spellStart"/>
      <w:r>
        <w:rPr>
          <w:lang w:val="en-US"/>
        </w:rPr>
        <w:t>ru</w:t>
      </w:r>
      <w:proofErr w:type="spellEnd"/>
      <w:r>
        <w:t>), сформировать 3 портфеля (</w:t>
      </w:r>
      <w:proofErr w:type="gramStart"/>
      <w:r>
        <w:t>портфель  минимального</w:t>
      </w:r>
      <w:proofErr w:type="gramEnd"/>
      <w:r>
        <w:t xml:space="preserve"> риска, портфель максимального дохода и оптимальный портфель) по модели </w:t>
      </w:r>
      <w:proofErr w:type="spellStart"/>
      <w:r>
        <w:t>Марковица</w:t>
      </w:r>
      <w:proofErr w:type="spellEnd"/>
      <w:r>
        <w:t xml:space="preserve">, состоящих из 10 акций, в </w:t>
      </w:r>
      <w:r>
        <w:rPr>
          <w:lang w:val="en-US"/>
        </w:rPr>
        <w:t>Excel</w:t>
      </w:r>
      <w:r>
        <w:t>.</w:t>
      </w:r>
    </w:p>
    <w:p w14:paraId="3410A027" w14:textId="275BF0DA" w:rsidR="003E135B" w:rsidRDefault="003E135B" w:rsidP="003E135B">
      <w:pPr>
        <w:spacing w:after="0" w:line="360" w:lineRule="auto"/>
        <w:ind w:firstLine="709"/>
        <w:jc w:val="both"/>
      </w:pPr>
      <w:r>
        <w:t>В ходе выполнения контрольной работы студенты должны выполнить следующие задачи:</w:t>
      </w:r>
    </w:p>
    <w:p w14:paraId="7CDCCE08" w14:textId="77777777" w:rsidR="003E135B" w:rsidRDefault="003E135B" w:rsidP="003E135B">
      <w:pPr>
        <w:spacing w:after="0" w:line="360" w:lineRule="auto"/>
        <w:ind w:firstLine="709"/>
        <w:jc w:val="both"/>
      </w:pPr>
      <w:r>
        <w:t>- поиск и отбор первичной информации для анализа;</w:t>
      </w:r>
    </w:p>
    <w:p w14:paraId="3DD90F41" w14:textId="77777777" w:rsidR="003E135B" w:rsidRDefault="003E135B" w:rsidP="003E135B">
      <w:pPr>
        <w:spacing w:after="0" w:line="360" w:lineRule="auto"/>
        <w:ind w:firstLine="709"/>
        <w:jc w:val="both"/>
      </w:pPr>
      <w:r>
        <w:t>- обработка информации для проведения расчетов;</w:t>
      </w:r>
    </w:p>
    <w:p w14:paraId="4B2AFE50" w14:textId="77777777" w:rsidR="003E135B" w:rsidRDefault="003E135B" w:rsidP="003E135B">
      <w:pPr>
        <w:spacing w:after="0" w:line="360" w:lineRule="auto"/>
        <w:ind w:firstLine="426"/>
        <w:jc w:val="both"/>
      </w:pPr>
      <w:r>
        <w:lastRenderedPageBreak/>
        <w:t xml:space="preserve">     - рассчитать доходности по периодам по каждой бумаге;</w:t>
      </w:r>
    </w:p>
    <w:p w14:paraId="4B6B2AC3" w14:textId="77777777" w:rsidR="003E135B" w:rsidRDefault="003E135B" w:rsidP="003E135B">
      <w:pPr>
        <w:spacing w:after="0" w:line="360" w:lineRule="auto"/>
        <w:ind w:firstLine="426"/>
        <w:jc w:val="both"/>
      </w:pPr>
      <w:r>
        <w:t xml:space="preserve">     - рассчитать ковариационную матрицу;</w:t>
      </w:r>
    </w:p>
    <w:p w14:paraId="695463AA" w14:textId="77777777" w:rsidR="003E135B" w:rsidRDefault="003E135B" w:rsidP="003E135B">
      <w:pPr>
        <w:spacing w:after="0" w:line="360" w:lineRule="auto"/>
        <w:ind w:firstLine="426"/>
        <w:jc w:val="both"/>
      </w:pPr>
      <w:r>
        <w:t xml:space="preserve">     - сформировать таблицу расчета ожидаемой доходности и стандартного       отклонения портфеля;</w:t>
      </w:r>
    </w:p>
    <w:p w14:paraId="65804F04" w14:textId="4A8793DC" w:rsidR="003E135B" w:rsidRDefault="003E135B" w:rsidP="003E135B">
      <w:pPr>
        <w:spacing w:after="0" w:line="360" w:lineRule="auto"/>
        <w:ind w:firstLine="709"/>
        <w:jc w:val="both"/>
      </w:pPr>
      <w:r>
        <w:t>-построить множество эффективных портфелей и проиллюстрировать это в графической форме;</w:t>
      </w:r>
    </w:p>
    <w:p w14:paraId="0FACFA5F" w14:textId="711871EC" w:rsidR="003E135B" w:rsidRDefault="003E135B" w:rsidP="003E135B">
      <w:pPr>
        <w:spacing w:after="0" w:line="360" w:lineRule="auto"/>
        <w:ind w:firstLine="709"/>
        <w:jc w:val="both"/>
      </w:pPr>
      <w:r>
        <w:t xml:space="preserve">-построить </w:t>
      </w:r>
      <w:proofErr w:type="gramStart"/>
      <w:r>
        <w:t>портфель  минимального</w:t>
      </w:r>
      <w:proofErr w:type="gramEnd"/>
      <w:r>
        <w:t xml:space="preserve"> риска и портфель максимального дохода;</w:t>
      </w:r>
    </w:p>
    <w:p w14:paraId="066439A1" w14:textId="77777777" w:rsidR="003E135B" w:rsidRDefault="003E135B" w:rsidP="003E135B">
      <w:pPr>
        <w:spacing w:after="0" w:line="360" w:lineRule="auto"/>
        <w:ind w:firstLine="709"/>
        <w:jc w:val="both"/>
      </w:pPr>
      <w:r>
        <w:t>- оценить степень избегания риска условным инвестором и выбрать, в соответствии с этим, оптимальный портфель из множества эффективных;</w:t>
      </w:r>
    </w:p>
    <w:p w14:paraId="4E037B8D" w14:textId="77777777" w:rsidR="003E135B" w:rsidRDefault="003E135B" w:rsidP="003E135B">
      <w:pPr>
        <w:spacing w:after="0" w:line="360" w:lineRule="auto"/>
        <w:ind w:firstLine="709"/>
        <w:jc w:val="both"/>
      </w:pPr>
      <w:r>
        <w:t>- сделать выводы.</w:t>
      </w:r>
    </w:p>
    <w:p w14:paraId="33A21143" w14:textId="77777777" w:rsidR="00741FC9" w:rsidRPr="008E6D07" w:rsidRDefault="00741FC9" w:rsidP="00741FC9">
      <w:pPr>
        <w:tabs>
          <w:tab w:val="left" w:pos="1276"/>
        </w:tabs>
        <w:spacing w:after="0" w:line="360" w:lineRule="auto"/>
        <w:ind w:firstLine="709"/>
        <w:jc w:val="both"/>
      </w:pPr>
      <w:bookmarkStart w:id="24" w:name="_Toc415149566"/>
      <w:bookmarkStart w:id="25" w:name="_Toc449699545"/>
      <w:bookmarkStart w:id="26" w:name="_Toc26819310"/>
      <w:bookmarkEnd w:id="13"/>
      <w:r w:rsidRPr="008E6D07">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7CF514" w14:textId="77777777" w:rsidR="00BB140E" w:rsidRPr="008E6D07"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4"/>
      <w:bookmarkEnd w:id="25"/>
      <w:bookmarkEnd w:id="26"/>
      <w:r w:rsidR="00F923FF" w:rsidRPr="008E6D07">
        <w:rPr>
          <w:rFonts w:ascii="Times New Roman" w:hAnsi="Times New Roman"/>
          <w:b/>
          <w:bCs/>
          <w:kern w:val="32"/>
          <w:sz w:val="28"/>
          <w:szCs w:val="28"/>
        </w:rPr>
        <w:t xml:space="preserve"> </w:t>
      </w:r>
    </w:p>
    <w:p w14:paraId="33D2F3E2" w14:textId="77777777" w:rsidR="0055229C" w:rsidRPr="008E6D07" w:rsidRDefault="0055229C" w:rsidP="0055229C">
      <w:pPr>
        <w:spacing w:after="0" w:line="360" w:lineRule="auto"/>
        <w:ind w:firstLine="709"/>
        <w:jc w:val="both"/>
      </w:pPr>
      <w:bookmarkStart w:id="27" w:name="_Toc449699548"/>
      <w:r w:rsidRPr="008E6D07">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E2E311" w14:textId="77777777" w:rsidR="0055229C" w:rsidRPr="008E6D07" w:rsidRDefault="0055229C" w:rsidP="00AF124D">
      <w:pPr>
        <w:tabs>
          <w:tab w:val="left" w:pos="1134"/>
        </w:tabs>
        <w:spacing w:after="0" w:line="360" w:lineRule="auto"/>
        <w:ind w:firstLine="709"/>
        <w:jc w:val="both"/>
        <w:rPr>
          <w:b/>
        </w:rPr>
      </w:pPr>
      <w:bookmarkStart w:id="28"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27"/>
      <w:r w:rsidRPr="008E6D07">
        <w:rPr>
          <w:b/>
        </w:rPr>
        <w:t xml:space="preserve"> и знаний</w:t>
      </w:r>
      <w:bookmarkEnd w:id="28"/>
    </w:p>
    <w:p w14:paraId="212DE556" w14:textId="77777777" w:rsidR="005D1E03" w:rsidRPr="00BC04A4" w:rsidRDefault="005D1E03" w:rsidP="00AF124D">
      <w:pPr>
        <w:tabs>
          <w:tab w:val="left" w:pos="993"/>
          <w:tab w:val="left" w:pos="1134"/>
          <w:tab w:val="left" w:pos="1222"/>
        </w:tabs>
        <w:spacing w:after="0" w:line="360" w:lineRule="auto"/>
        <w:ind w:firstLine="709"/>
        <w:jc w:val="both"/>
        <w:rPr>
          <w:b/>
        </w:rPr>
      </w:pPr>
      <w:r w:rsidRPr="00BC04A4">
        <w:rPr>
          <w:b/>
        </w:rPr>
        <w:t>Примерный перечень во</w:t>
      </w:r>
      <w:r>
        <w:rPr>
          <w:b/>
        </w:rPr>
        <w:t>просов для подготовки к зачету</w:t>
      </w:r>
      <w:r w:rsidRPr="00BC04A4">
        <w:rPr>
          <w:b/>
        </w:rPr>
        <w:t>:</w:t>
      </w:r>
    </w:p>
    <w:p w14:paraId="5A80C0BF"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29" w:name="_Hlk67763298"/>
      <w:r w:rsidRPr="00310FF5">
        <w:rPr>
          <w:rFonts w:ascii="Times New Roman" w:hAnsi="Times New Roman"/>
          <w:sz w:val="28"/>
          <w:szCs w:val="28"/>
          <w:lang w:val="ru-RU"/>
        </w:rPr>
        <w:t>Инвестиционный портфель: понятие, классификация, цели формирования.</w:t>
      </w:r>
    </w:p>
    <w:p w14:paraId="186F5015" w14:textId="77777777" w:rsidR="008C3FE1" w:rsidRPr="00EC1D27" w:rsidRDefault="008C3FE1" w:rsidP="00AF124D">
      <w:pPr>
        <w:pStyle w:val="ac"/>
        <w:numPr>
          <w:ilvl w:val="0"/>
          <w:numId w:val="3"/>
        </w:numPr>
        <w:tabs>
          <w:tab w:val="left" w:pos="1134"/>
        </w:tabs>
        <w:spacing w:after="0" w:line="360" w:lineRule="auto"/>
        <w:ind w:left="0" w:firstLine="709"/>
        <w:jc w:val="both"/>
        <w:rPr>
          <w:rFonts w:ascii="Times New Roman" w:hAnsi="Times New Roman"/>
          <w:sz w:val="28"/>
          <w:szCs w:val="28"/>
          <w:lang w:eastAsia="ru-RU"/>
        </w:rPr>
      </w:pPr>
      <w:bookmarkStart w:id="30" w:name="_Hlk67763475"/>
      <w:bookmarkEnd w:id="29"/>
      <w:r w:rsidRPr="00EC1D27">
        <w:rPr>
          <w:rFonts w:ascii="Times New Roman" w:hAnsi="Times New Roman"/>
          <w:sz w:val="28"/>
          <w:szCs w:val="28"/>
          <w:lang w:eastAsia="ru-RU"/>
        </w:rPr>
        <w:t xml:space="preserve">Классификация финансовых инструментов. </w:t>
      </w:r>
    </w:p>
    <w:p w14:paraId="015FF04D" w14:textId="77777777" w:rsidR="008C3FE1" w:rsidRPr="00761FBB"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1" w:name="_Hlk67763561"/>
      <w:bookmarkEnd w:id="30"/>
      <w:r w:rsidRPr="00310FF5">
        <w:rPr>
          <w:rFonts w:ascii="Times New Roman" w:hAnsi="Times New Roman"/>
          <w:sz w:val="28"/>
          <w:szCs w:val="28"/>
          <w:lang w:val="ru-RU"/>
        </w:rPr>
        <w:t>Формирование инвестиционного портфеля: основные этапы.</w:t>
      </w:r>
      <w:r w:rsidRPr="00761FBB">
        <w:rPr>
          <w:rFonts w:ascii="Times New Roman" w:hAnsi="Times New Roman"/>
          <w:sz w:val="28"/>
          <w:szCs w:val="28"/>
          <w:lang w:val="ru-RU"/>
        </w:rPr>
        <w:t xml:space="preserve"> Доходность портфеля за период времени и ожидаемая доходность портфеля.</w:t>
      </w:r>
    </w:p>
    <w:p w14:paraId="58927610"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2" w:name="_Hlk67763516"/>
      <w:bookmarkStart w:id="33" w:name="_Hlk67767178"/>
      <w:bookmarkEnd w:id="31"/>
      <w:r w:rsidRPr="00761FBB">
        <w:rPr>
          <w:rFonts w:ascii="Times New Roman" w:hAnsi="Times New Roman"/>
          <w:sz w:val="28"/>
          <w:szCs w:val="28"/>
          <w:lang w:val="ru-RU"/>
        </w:rPr>
        <w:lastRenderedPageBreak/>
        <w:t xml:space="preserve">Формирование инвестиционного портфеля: </w:t>
      </w:r>
      <w:bookmarkStart w:id="34" w:name="_Hlk67763673"/>
      <w:r>
        <w:rPr>
          <w:rFonts w:ascii="Times New Roman" w:hAnsi="Times New Roman"/>
          <w:sz w:val="28"/>
          <w:szCs w:val="28"/>
          <w:lang w:val="ru-RU"/>
        </w:rPr>
        <w:t xml:space="preserve">теория </w:t>
      </w:r>
      <w:proofErr w:type="spellStart"/>
      <w:r>
        <w:rPr>
          <w:rFonts w:ascii="Times New Roman" w:hAnsi="Times New Roman"/>
          <w:sz w:val="28"/>
          <w:szCs w:val="28"/>
          <w:lang w:val="ru-RU"/>
        </w:rPr>
        <w:t>Марковица</w:t>
      </w:r>
      <w:proofErr w:type="spellEnd"/>
      <w:r w:rsidRPr="00761FBB">
        <w:rPr>
          <w:rFonts w:ascii="Times New Roman" w:hAnsi="Times New Roman"/>
          <w:sz w:val="28"/>
          <w:szCs w:val="28"/>
          <w:lang w:val="ru-RU"/>
        </w:rPr>
        <w:t xml:space="preserve">. </w:t>
      </w:r>
      <w:bookmarkEnd w:id="32"/>
      <w:r>
        <w:rPr>
          <w:rFonts w:ascii="Times New Roman" w:hAnsi="Times New Roman"/>
          <w:sz w:val="28"/>
          <w:szCs w:val="28"/>
          <w:lang w:val="ru-RU"/>
        </w:rPr>
        <w:t>Эффективный и оптимальный портфель. Определение риска и доходности портфеля.</w:t>
      </w:r>
    </w:p>
    <w:p w14:paraId="05C83795"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5" w:name="_Hlk67763774"/>
      <w:bookmarkEnd w:id="33"/>
      <w:bookmarkEnd w:id="34"/>
      <w:r>
        <w:rPr>
          <w:rFonts w:ascii="Times New Roman" w:hAnsi="Times New Roman"/>
          <w:sz w:val="28"/>
          <w:szCs w:val="28"/>
          <w:lang w:val="ru-RU"/>
        </w:rPr>
        <w:t xml:space="preserve">Модель формирования портфеля </w:t>
      </w:r>
      <w:proofErr w:type="spellStart"/>
      <w:r>
        <w:rPr>
          <w:rFonts w:ascii="Times New Roman" w:hAnsi="Times New Roman"/>
          <w:sz w:val="28"/>
          <w:szCs w:val="28"/>
          <w:lang w:val="ru-RU"/>
        </w:rPr>
        <w:t>Тобина</w:t>
      </w:r>
      <w:proofErr w:type="spellEnd"/>
      <w:r>
        <w:rPr>
          <w:rFonts w:ascii="Times New Roman" w:hAnsi="Times New Roman"/>
          <w:sz w:val="28"/>
          <w:szCs w:val="28"/>
          <w:lang w:val="ru-RU"/>
        </w:rPr>
        <w:t>.</w:t>
      </w:r>
    </w:p>
    <w:p w14:paraId="6D09000E"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6" w:name="_Hlk67763424"/>
      <w:bookmarkEnd w:id="35"/>
      <w:r w:rsidRPr="00310FF5">
        <w:rPr>
          <w:rFonts w:ascii="Times New Roman" w:hAnsi="Times New Roman"/>
          <w:sz w:val="28"/>
          <w:szCs w:val="28"/>
          <w:lang w:val="ru-RU"/>
        </w:rPr>
        <w:t>Модель ценообразования на капитальные активы (</w:t>
      </w:r>
      <w:r w:rsidRPr="00310FF5">
        <w:rPr>
          <w:rFonts w:ascii="Times New Roman" w:hAnsi="Times New Roman"/>
          <w:sz w:val="28"/>
          <w:szCs w:val="28"/>
        </w:rPr>
        <w:t>CAPM</w:t>
      </w:r>
      <w:r w:rsidRPr="00310FF5">
        <w:rPr>
          <w:rFonts w:ascii="Times New Roman" w:hAnsi="Times New Roman"/>
          <w:sz w:val="28"/>
          <w:szCs w:val="28"/>
          <w:lang w:val="ru-RU"/>
        </w:rPr>
        <w:t>) и ее применение.</w:t>
      </w:r>
    </w:p>
    <w:p w14:paraId="0D540A62"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7" w:name="_Hlk67763862"/>
      <w:bookmarkEnd w:id="36"/>
      <w:r>
        <w:rPr>
          <w:rFonts w:ascii="Times New Roman" w:hAnsi="Times New Roman"/>
          <w:sz w:val="28"/>
          <w:szCs w:val="28"/>
          <w:lang w:val="ru-RU"/>
        </w:rPr>
        <w:t xml:space="preserve">Риски портфеля. </w:t>
      </w:r>
      <w:r w:rsidRPr="00310FF5">
        <w:rPr>
          <w:rFonts w:ascii="Times New Roman" w:hAnsi="Times New Roman"/>
          <w:sz w:val="28"/>
          <w:szCs w:val="28"/>
          <w:lang w:val="ru-RU"/>
        </w:rPr>
        <w:t xml:space="preserve">Определение </w:t>
      </w:r>
      <w:proofErr w:type="spellStart"/>
      <w:r w:rsidRPr="00310FF5">
        <w:rPr>
          <w:rFonts w:ascii="Times New Roman" w:hAnsi="Times New Roman"/>
          <w:sz w:val="28"/>
          <w:szCs w:val="28"/>
          <w:lang w:val="ru-RU"/>
        </w:rPr>
        <w:t>бэта</w:t>
      </w:r>
      <w:proofErr w:type="spellEnd"/>
      <w:r w:rsidRPr="00310FF5">
        <w:rPr>
          <w:rFonts w:ascii="Times New Roman" w:hAnsi="Times New Roman"/>
          <w:sz w:val="28"/>
          <w:szCs w:val="28"/>
          <w:lang w:val="ru-RU"/>
        </w:rPr>
        <w:t>- коэффициента по портфелю ценных бумаг</w:t>
      </w:r>
      <w:r>
        <w:rPr>
          <w:rFonts w:ascii="Times New Roman" w:hAnsi="Times New Roman"/>
          <w:sz w:val="28"/>
          <w:szCs w:val="28"/>
          <w:lang w:val="ru-RU"/>
        </w:rPr>
        <w:t>.</w:t>
      </w:r>
    </w:p>
    <w:p w14:paraId="6C1EF74A"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8" w:name="_Hlk67764082"/>
      <w:bookmarkEnd w:id="37"/>
      <w:r w:rsidRPr="000911CF">
        <w:rPr>
          <w:rFonts w:ascii="Times New Roman" w:hAnsi="Times New Roman"/>
          <w:sz w:val="28"/>
          <w:szCs w:val="28"/>
          <w:lang w:val="ru-RU"/>
        </w:rPr>
        <w:t>Модель арбитражного ценообразования APT (</w:t>
      </w:r>
      <w:proofErr w:type="spellStart"/>
      <w:r w:rsidRPr="000911CF">
        <w:rPr>
          <w:rFonts w:ascii="Times New Roman" w:hAnsi="Times New Roman"/>
          <w:sz w:val="28"/>
          <w:szCs w:val="28"/>
          <w:lang w:val="ru-RU"/>
        </w:rPr>
        <w:t>arbitrage</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pricing</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theory</w:t>
      </w:r>
      <w:proofErr w:type="spellEnd"/>
      <w:r w:rsidRPr="000911CF">
        <w:rPr>
          <w:rFonts w:ascii="Times New Roman" w:hAnsi="Times New Roman"/>
          <w:sz w:val="28"/>
          <w:szCs w:val="28"/>
          <w:lang w:val="ru-RU"/>
        </w:rPr>
        <w:t>)</w:t>
      </w:r>
    </w:p>
    <w:p w14:paraId="7B01B9BB"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39" w:name="_Hlk67764162"/>
      <w:bookmarkEnd w:id="38"/>
      <w:r w:rsidRPr="000911CF">
        <w:rPr>
          <w:rFonts w:ascii="Times New Roman" w:hAnsi="Times New Roman"/>
          <w:sz w:val="28"/>
          <w:szCs w:val="28"/>
          <w:lang w:val="ru-RU"/>
        </w:rPr>
        <w:t>Эффективный рынок –</w:t>
      </w:r>
      <w:r>
        <w:rPr>
          <w:rFonts w:ascii="Times New Roman" w:hAnsi="Times New Roman"/>
          <w:sz w:val="28"/>
          <w:szCs w:val="28"/>
          <w:lang w:val="ru-RU"/>
        </w:rPr>
        <w:t>гипотеза</w:t>
      </w:r>
      <w:r w:rsidRPr="000911CF">
        <w:rPr>
          <w:rFonts w:ascii="Times New Roman" w:hAnsi="Times New Roman"/>
          <w:sz w:val="28"/>
          <w:szCs w:val="28"/>
          <w:lang w:val="ru-RU"/>
        </w:rPr>
        <w:t xml:space="preserve"> Ю. Фама</w:t>
      </w:r>
    </w:p>
    <w:p w14:paraId="0C3F31D9"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0" w:name="_Hlk67764243"/>
      <w:bookmarkEnd w:id="39"/>
      <w:r>
        <w:rPr>
          <w:rFonts w:ascii="Times New Roman" w:hAnsi="Times New Roman"/>
          <w:sz w:val="28"/>
          <w:szCs w:val="28"/>
          <w:lang w:val="ru-RU"/>
        </w:rPr>
        <w:t>Поведенческие финансы. Теория перспектив.</w:t>
      </w:r>
    </w:p>
    <w:p w14:paraId="6F680F7F"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1" w:name="_Hlk67763601"/>
      <w:bookmarkEnd w:id="40"/>
      <w:r>
        <w:rPr>
          <w:rFonts w:ascii="Times New Roman" w:hAnsi="Times New Roman"/>
          <w:sz w:val="28"/>
          <w:szCs w:val="28"/>
          <w:lang w:val="ru-RU"/>
        </w:rPr>
        <w:t>Теория</w:t>
      </w:r>
      <w:r w:rsidRPr="000911CF">
        <w:rPr>
          <w:rFonts w:ascii="Times New Roman" w:hAnsi="Times New Roman"/>
          <w:sz w:val="28"/>
          <w:szCs w:val="28"/>
          <w:lang w:val="ru-RU"/>
        </w:rPr>
        <w:t xml:space="preserve"> адаптирующихся рынков (AMH – </w:t>
      </w:r>
      <w:proofErr w:type="spellStart"/>
      <w:r w:rsidRPr="000911CF">
        <w:rPr>
          <w:rFonts w:ascii="Times New Roman" w:hAnsi="Times New Roman"/>
          <w:sz w:val="28"/>
          <w:szCs w:val="28"/>
          <w:lang w:val="ru-RU"/>
        </w:rPr>
        <w:t>Adaptive</w:t>
      </w:r>
      <w:proofErr w:type="spellEnd"/>
      <w:r w:rsidRPr="000911CF">
        <w:rPr>
          <w:rFonts w:ascii="Times New Roman" w:hAnsi="Times New Roman"/>
          <w:sz w:val="28"/>
          <w:szCs w:val="28"/>
          <w:lang w:val="ru-RU"/>
        </w:rPr>
        <w:t xml:space="preserve"> </w:t>
      </w:r>
      <w:proofErr w:type="spellStart"/>
      <w:r w:rsidRPr="000911CF">
        <w:rPr>
          <w:rFonts w:ascii="Times New Roman" w:hAnsi="Times New Roman"/>
          <w:sz w:val="28"/>
          <w:szCs w:val="28"/>
          <w:lang w:val="ru-RU"/>
        </w:rPr>
        <w:t>Market</w:t>
      </w:r>
      <w:proofErr w:type="spellEnd"/>
      <w:r w:rsidRPr="000911CF">
        <w:rPr>
          <w:rFonts w:ascii="Times New Roman" w:hAnsi="Times New Roman"/>
          <w:sz w:val="28"/>
          <w:szCs w:val="28"/>
          <w:lang w:val="ru-RU"/>
        </w:rPr>
        <w:t xml:space="preserve"> </w:t>
      </w:r>
      <w:proofErr w:type="spellStart"/>
      <w:proofErr w:type="gramStart"/>
      <w:r w:rsidRPr="000911CF">
        <w:rPr>
          <w:rFonts w:ascii="Times New Roman" w:hAnsi="Times New Roman"/>
          <w:sz w:val="28"/>
          <w:szCs w:val="28"/>
          <w:lang w:val="ru-RU"/>
        </w:rPr>
        <w:t>Hypothesis</w:t>
      </w:r>
      <w:proofErr w:type="spellEnd"/>
      <w:r w:rsidRPr="000911CF">
        <w:rPr>
          <w:rFonts w:ascii="Times New Roman" w:hAnsi="Times New Roman"/>
          <w:sz w:val="28"/>
          <w:szCs w:val="28"/>
          <w:lang w:val="ru-RU"/>
        </w:rPr>
        <w:t>)  Андрея</w:t>
      </w:r>
      <w:proofErr w:type="gramEnd"/>
      <w:r w:rsidRPr="000911CF">
        <w:rPr>
          <w:rFonts w:ascii="Times New Roman" w:hAnsi="Times New Roman"/>
          <w:sz w:val="28"/>
          <w:szCs w:val="28"/>
          <w:lang w:val="ru-RU"/>
        </w:rPr>
        <w:t xml:space="preserve"> Ло</w:t>
      </w:r>
      <w:r>
        <w:rPr>
          <w:rFonts w:ascii="Times New Roman" w:hAnsi="Times New Roman"/>
          <w:sz w:val="28"/>
          <w:szCs w:val="28"/>
          <w:lang w:val="ru-RU"/>
        </w:rPr>
        <w:t>.</w:t>
      </w:r>
    </w:p>
    <w:p w14:paraId="062767C9" w14:textId="77777777" w:rsidR="008C3FE1" w:rsidRPr="000911CF"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2" w:name="_Hlk67764351"/>
      <w:bookmarkEnd w:id="41"/>
      <w:r>
        <w:rPr>
          <w:rFonts w:ascii="Times New Roman" w:hAnsi="Times New Roman"/>
          <w:sz w:val="28"/>
          <w:szCs w:val="28"/>
          <w:lang w:val="ru-RU"/>
        </w:rPr>
        <w:t xml:space="preserve">Научные взгляды на эффективность рынка Пола </w:t>
      </w:r>
      <w:proofErr w:type="spellStart"/>
      <w:r>
        <w:rPr>
          <w:rFonts w:ascii="Times New Roman" w:hAnsi="Times New Roman"/>
          <w:sz w:val="28"/>
          <w:szCs w:val="28"/>
          <w:lang w:val="ru-RU"/>
        </w:rPr>
        <w:t>Самуэльсона</w:t>
      </w:r>
      <w:proofErr w:type="spellEnd"/>
      <w:r>
        <w:rPr>
          <w:rFonts w:ascii="Times New Roman" w:hAnsi="Times New Roman"/>
          <w:sz w:val="28"/>
          <w:szCs w:val="28"/>
          <w:lang w:val="ru-RU"/>
        </w:rPr>
        <w:t xml:space="preserve"> и Роберта Шиллера.</w:t>
      </w:r>
    </w:p>
    <w:p w14:paraId="30C54C2F" w14:textId="77777777" w:rsidR="008C3FE1" w:rsidRPr="000911CF"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3" w:name="_Hlk67764274"/>
      <w:bookmarkEnd w:id="42"/>
      <w:r w:rsidRPr="000911CF">
        <w:rPr>
          <w:rFonts w:ascii="Times New Roman" w:hAnsi="Times New Roman"/>
          <w:sz w:val="28"/>
          <w:szCs w:val="28"/>
          <w:lang w:val="ru-RU"/>
        </w:rPr>
        <w:t>Стратегии управления инвестиционным портфелем.</w:t>
      </w:r>
      <w:r>
        <w:rPr>
          <w:rFonts w:ascii="Times New Roman" w:hAnsi="Times New Roman"/>
          <w:sz w:val="28"/>
          <w:szCs w:val="28"/>
          <w:lang w:val="ru-RU"/>
        </w:rPr>
        <w:t xml:space="preserve"> Их преимущества и недостатки.</w:t>
      </w:r>
    </w:p>
    <w:p w14:paraId="1C086977"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4" w:name="_Hlk67763741"/>
      <w:bookmarkEnd w:id="43"/>
      <w:r>
        <w:rPr>
          <w:rFonts w:ascii="Times New Roman" w:hAnsi="Times New Roman"/>
          <w:sz w:val="28"/>
          <w:szCs w:val="28"/>
          <w:lang w:val="ru-RU"/>
        </w:rPr>
        <w:t>Особенности фундаментального и технического анализа ценных бумаг.</w:t>
      </w:r>
    </w:p>
    <w:p w14:paraId="09C2AB2A"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5" w:name="_Hlk67763830"/>
      <w:bookmarkEnd w:id="44"/>
      <w:r w:rsidRPr="000911CF">
        <w:rPr>
          <w:rFonts w:ascii="Times New Roman" w:hAnsi="Times New Roman"/>
          <w:sz w:val="28"/>
          <w:szCs w:val="28"/>
          <w:lang w:val="ru-RU"/>
        </w:rPr>
        <w:t>Методы фундаментального анализа</w:t>
      </w:r>
      <w:r>
        <w:rPr>
          <w:rFonts w:ascii="Times New Roman" w:hAnsi="Times New Roman"/>
          <w:sz w:val="28"/>
          <w:szCs w:val="28"/>
          <w:lang w:val="ru-RU"/>
        </w:rPr>
        <w:t>.</w:t>
      </w:r>
    </w:p>
    <w:p w14:paraId="0C2D0ED4"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rPr>
      </w:pPr>
      <w:bookmarkStart w:id="46" w:name="_Hlk67764191"/>
      <w:bookmarkEnd w:id="45"/>
      <w:proofErr w:type="spellStart"/>
      <w:r w:rsidRPr="00310FF5">
        <w:rPr>
          <w:rFonts w:ascii="Times New Roman" w:hAnsi="Times New Roman"/>
          <w:sz w:val="28"/>
          <w:szCs w:val="28"/>
        </w:rPr>
        <w:t>Оценка</w:t>
      </w:r>
      <w:proofErr w:type="spellEnd"/>
      <w:r w:rsidRPr="00310FF5">
        <w:rPr>
          <w:rFonts w:ascii="Times New Roman" w:hAnsi="Times New Roman"/>
          <w:sz w:val="28"/>
          <w:szCs w:val="28"/>
        </w:rPr>
        <w:t xml:space="preserve"> </w:t>
      </w:r>
      <w:proofErr w:type="spellStart"/>
      <w:r w:rsidRPr="00310FF5">
        <w:rPr>
          <w:rFonts w:ascii="Times New Roman" w:hAnsi="Times New Roman"/>
          <w:sz w:val="28"/>
          <w:szCs w:val="28"/>
        </w:rPr>
        <w:t>инвестиционных</w:t>
      </w:r>
      <w:proofErr w:type="spellEnd"/>
      <w:r w:rsidRPr="00310FF5">
        <w:rPr>
          <w:rFonts w:ascii="Times New Roman" w:hAnsi="Times New Roman"/>
          <w:sz w:val="28"/>
          <w:szCs w:val="28"/>
        </w:rPr>
        <w:t xml:space="preserve"> </w:t>
      </w:r>
      <w:proofErr w:type="spellStart"/>
      <w:r w:rsidRPr="00310FF5">
        <w:rPr>
          <w:rFonts w:ascii="Times New Roman" w:hAnsi="Times New Roman"/>
          <w:sz w:val="28"/>
          <w:szCs w:val="28"/>
        </w:rPr>
        <w:t>качеств</w:t>
      </w:r>
      <w:proofErr w:type="spellEnd"/>
      <w:r w:rsidRPr="00310FF5">
        <w:rPr>
          <w:rFonts w:ascii="Times New Roman" w:hAnsi="Times New Roman"/>
          <w:sz w:val="28"/>
          <w:szCs w:val="28"/>
        </w:rPr>
        <w:t xml:space="preserve"> </w:t>
      </w:r>
      <w:proofErr w:type="spellStart"/>
      <w:r w:rsidRPr="00310FF5">
        <w:rPr>
          <w:rFonts w:ascii="Times New Roman" w:hAnsi="Times New Roman"/>
          <w:sz w:val="28"/>
          <w:szCs w:val="28"/>
        </w:rPr>
        <w:t>акций</w:t>
      </w:r>
      <w:proofErr w:type="spellEnd"/>
      <w:r w:rsidRPr="00310FF5">
        <w:rPr>
          <w:rFonts w:ascii="Times New Roman" w:hAnsi="Times New Roman"/>
          <w:sz w:val="28"/>
          <w:szCs w:val="28"/>
        </w:rPr>
        <w:t>.</w:t>
      </w:r>
    </w:p>
    <w:p w14:paraId="379E80B5"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rPr>
      </w:pPr>
      <w:bookmarkStart w:id="47" w:name="_Hlk67764310"/>
      <w:bookmarkEnd w:id="46"/>
      <w:proofErr w:type="spellStart"/>
      <w:r w:rsidRPr="00310FF5">
        <w:rPr>
          <w:rFonts w:ascii="Times New Roman" w:hAnsi="Times New Roman"/>
          <w:sz w:val="28"/>
          <w:szCs w:val="28"/>
        </w:rPr>
        <w:t>Оценка</w:t>
      </w:r>
      <w:proofErr w:type="spellEnd"/>
      <w:r w:rsidRPr="00310FF5">
        <w:rPr>
          <w:rFonts w:ascii="Times New Roman" w:hAnsi="Times New Roman"/>
          <w:sz w:val="28"/>
          <w:szCs w:val="28"/>
        </w:rPr>
        <w:t xml:space="preserve"> </w:t>
      </w:r>
      <w:proofErr w:type="spellStart"/>
      <w:r w:rsidRPr="00310FF5">
        <w:rPr>
          <w:rFonts w:ascii="Times New Roman" w:hAnsi="Times New Roman"/>
          <w:sz w:val="28"/>
          <w:szCs w:val="28"/>
        </w:rPr>
        <w:t>инвестиционных</w:t>
      </w:r>
      <w:proofErr w:type="spellEnd"/>
      <w:r w:rsidRPr="00310FF5">
        <w:rPr>
          <w:rFonts w:ascii="Times New Roman" w:hAnsi="Times New Roman"/>
          <w:sz w:val="28"/>
          <w:szCs w:val="28"/>
        </w:rPr>
        <w:t xml:space="preserve"> </w:t>
      </w:r>
      <w:proofErr w:type="spellStart"/>
      <w:r w:rsidRPr="00310FF5">
        <w:rPr>
          <w:rFonts w:ascii="Times New Roman" w:hAnsi="Times New Roman"/>
          <w:sz w:val="28"/>
          <w:szCs w:val="28"/>
        </w:rPr>
        <w:t>качеств</w:t>
      </w:r>
      <w:proofErr w:type="spellEnd"/>
      <w:r w:rsidRPr="00310FF5">
        <w:rPr>
          <w:rFonts w:ascii="Times New Roman" w:hAnsi="Times New Roman"/>
          <w:sz w:val="28"/>
          <w:szCs w:val="28"/>
        </w:rPr>
        <w:t xml:space="preserve"> </w:t>
      </w:r>
      <w:proofErr w:type="spellStart"/>
      <w:r w:rsidRPr="00310FF5">
        <w:rPr>
          <w:rFonts w:ascii="Times New Roman" w:hAnsi="Times New Roman"/>
          <w:sz w:val="28"/>
          <w:szCs w:val="28"/>
        </w:rPr>
        <w:t>облигаций</w:t>
      </w:r>
      <w:proofErr w:type="spellEnd"/>
      <w:r w:rsidRPr="00310FF5">
        <w:rPr>
          <w:rFonts w:ascii="Times New Roman" w:hAnsi="Times New Roman"/>
          <w:sz w:val="28"/>
          <w:szCs w:val="28"/>
        </w:rPr>
        <w:t>.</w:t>
      </w:r>
    </w:p>
    <w:p w14:paraId="56BC613D"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8" w:name="_Hlk67766028"/>
      <w:bookmarkEnd w:id="47"/>
      <w:r w:rsidRPr="00310FF5">
        <w:rPr>
          <w:rFonts w:ascii="Times New Roman" w:hAnsi="Times New Roman"/>
          <w:sz w:val="28"/>
          <w:szCs w:val="28"/>
          <w:lang w:val="ru-RU"/>
        </w:rPr>
        <w:t>Оценка эффективности вложений в облигации</w:t>
      </w:r>
      <w:r>
        <w:rPr>
          <w:rFonts w:ascii="Times New Roman" w:hAnsi="Times New Roman"/>
          <w:sz w:val="28"/>
          <w:szCs w:val="28"/>
          <w:lang w:val="ru-RU"/>
        </w:rPr>
        <w:t xml:space="preserve"> (показатели стоимости и доходности)</w:t>
      </w:r>
      <w:r w:rsidRPr="00310FF5">
        <w:rPr>
          <w:rFonts w:ascii="Times New Roman" w:hAnsi="Times New Roman"/>
          <w:sz w:val="28"/>
          <w:szCs w:val="28"/>
          <w:lang w:val="ru-RU"/>
        </w:rPr>
        <w:t>.</w:t>
      </w:r>
    </w:p>
    <w:p w14:paraId="13EB57ED"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49" w:name="_Hlk67766051"/>
      <w:bookmarkEnd w:id="48"/>
      <w:r w:rsidRPr="00310FF5">
        <w:rPr>
          <w:rFonts w:ascii="Times New Roman" w:hAnsi="Times New Roman"/>
          <w:sz w:val="28"/>
          <w:szCs w:val="28"/>
          <w:lang w:val="ru-RU"/>
        </w:rPr>
        <w:t>Оценка эффективности вложений в акции</w:t>
      </w:r>
      <w:r>
        <w:rPr>
          <w:rFonts w:ascii="Times New Roman" w:hAnsi="Times New Roman"/>
          <w:sz w:val="28"/>
          <w:szCs w:val="28"/>
          <w:lang w:val="ru-RU"/>
        </w:rPr>
        <w:t xml:space="preserve"> (показатели стоимости и доходности)</w:t>
      </w:r>
      <w:r w:rsidRPr="00310FF5">
        <w:rPr>
          <w:rFonts w:ascii="Times New Roman" w:hAnsi="Times New Roman"/>
          <w:sz w:val="28"/>
          <w:szCs w:val="28"/>
          <w:lang w:val="ru-RU"/>
        </w:rPr>
        <w:t>.</w:t>
      </w:r>
    </w:p>
    <w:p w14:paraId="4698CEC1" w14:textId="77777777"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0" w:name="_Hlk67766180"/>
      <w:bookmarkEnd w:id="49"/>
      <w:r w:rsidRPr="00C12F97">
        <w:rPr>
          <w:rFonts w:ascii="Times New Roman" w:hAnsi="Times New Roman"/>
          <w:sz w:val="28"/>
          <w:szCs w:val="28"/>
          <w:lang w:val="ru-RU"/>
        </w:rPr>
        <w:t>Определение риска ценной бумаги</w:t>
      </w:r>
      <w:r>
        <w:rPr>
          <w:rFonts w:ascii="Times New Roman" w:hAnsi="Times New Roman"/>
          <w:sz w:val="28"/>
          <w:szCs w:val="28"/>
          <w:lang w:val="ru-RU"/>
        </w:rPr>
        <w:t>.</w:t>
      </w:r>
    </w:p>
    <w:p w14:paraId="6F4089AB" w14:textId="78D9DA1B" w:rsidR="008C3FE1"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1" w:name="_Hlk67763923"/>
      <w:bookmarkEnd w:id="50"/>
      <w:r>
        <w:rPr>
          <w:rFonts w:ascii="Times New Roman" w:hAnsi="Times New Roman"/>
          <w:sz w:val="28"/>
          <w:szCs w:val="28"/>
          <w:lang w:val="ru-RU"/>
        </w:rPr>
        <w:t>Основные постулаты и методы технического анализа.</w:t>
      </w:r>
    </w:p>
    <w:p w14:paraId="0AFD6BE7" w14:textId="77777777" w:rsidR="0002449A" w:rsidRPr="0002449A" w:rsidRDefault="0002449A" w:rsidP="00AF124D">
      <w:pPr>
        <w:pStyle w:val="ac"/>
        <w:numPr>
          <w:ilvl w:val="0"/>
          <w:numId w:val="3"/>
        </w:numPr>
        <w:tabs>
          <w:tab w:val="left" w:pos="993"/>
          <w:tab w:val="left" w:pos="1134"/>
        </w:tabs>
        <w:spacing w:after="0" w:line="360" w:lineRule="auto"/>
        <w:ind w:left="0" w:firstLine="709"/>
        <w:jc w:val="both"/>
        <w:rPr>
          <w:rFonts w:ascii="Times New Roman" w:hAnsi="Times New Roman"/>
          <w:sz w:val="28"/>
          <w:szCs w:val="28"/>
          <w:lang w:eastAsia="ru-RU"/>
        </w:rPr>
      </w:pPr>
      <w:r w:rsidRPr="0002449A">
        <w:rPr>
          <w:rFonts w:ascii="Times New Roman" w:hAnsi="Times New Roman"/>
          <w:sz w:val="28"/>
          <w:szCs w:val="28"/>
          <w:lang w:eastAsia="ru-RU"/>
        </w:rPr>
        <w:t xml:space="preserve">Стратегии портфельного инвестирования. </w:t>
      </w:r>
    </w:p>
    <w:p w14:paraId="19EE50DF" w14:textId="77777777" w:rsidR="008C3FE1" w:rsidRPr="00310FF5" w:rsidRDefault="008C3FE1" w:rsidP="00AF124D">
      <w:pPr>
        <w:pStyle w:val="af5"/>
        <w:numPr>
          <w:ilvl w:val="0"/>
          <w:numId w:val="3"/>
        </w:numPr>
        <w:tabs>
          <w:tab w:val="left" w:pos="1134"/>
        </w:tabs>
        <w:spacing w:after="0" w:line="360" w:lineRule="auto"/>
        <w:ind w:left="0" w:firstLine="709"/>
        <w:jc w:val="both"/>
        <w:rPr>
          <w:rFonts w:ascii="Times New Roman" w:hAnsi="Times New Roman"/>
          <w:sz w:val="28"/>
          <w:szCs w:val="28"/>
          <w:lang w:val="ru-RU"/>
        </w:rPr>
      </w:pPr>
      <w:bookmarkStart w:id="52" w:name="_Hlk67766101"/>
      <w:bookmarkStart w:id="53" w:name="_Hlk67764037"/>
      <w:bookmarkEnd w:id="51"/>
      <w:r>
        <w:rPr>
          <w:rFonts w:ascii="Times New Roman" w:hAnsi="Times New Roman"/>
          <w:sz w:val="28"/>
          <w:szCs w:val="28"/>
          <w:lang w:val="ru-RU"/>
        </w:rPr>
        <w:t xml:space="preserve">Робоэдвайзинг: </w:t>
      </w:r>
      <w:bookmarkEnd w:id="52"/>
      <w:r>
        <w:rPr>
          <w:rFonts w:ascii="Times New Roman" w:hAnsi="Times New Roman"/>
          <w:sz w:val="28"/>
          <w:szCs w:val="28"/>
          <w:lang w:val="ru-RU"/>
        </w:rPr>
        <w:t>особенности, применение, достоинства и недостатки, алгоритм работы.</w:t>
      </w:r>
    </w:p>
    <w:p w14:paraId="0986F2E2" w14:textId="77777777" w:rsidR="004649CD" w:rsidRPr="00BC04A4" w:rsidRDefault="004649CD" w:rsidP="00AF124D">
      <w:pPr>
        <w:tabs>
          <w:tab w:val="left" w:pos="993"/>
          <w:tab w:val="left" w:pos="1134"/>
          <w:tab w:val="left" w:pos="1222"/>
        </w:tabs>
        <w:spacing w:after="0" w:line="360" w:lineRule="auto"/>
        <w:ind w:firstLine="709"/>
        <w:jc w:val="both"/>
        <w:rPr>
          <w:b/>
        </w:rPr>
      </w:pPr>
      <w:bookmarkStart w:id="54" w:name="_Toc162671211"/>
      <w:bookmarkEnd w:id="53"/>
      <w:r w:rsidRPr="00BC04A4">
        <w:rPr>
          <w:b/>
        </w:rPr>
        <w:lastRenderedPageBreak/>
        <w:t>Примерный перечень вопросов</w:t>
      </w:r>
      <w:bookmarkEnd w:id="54"/>
      <w:r w:rsidRPr="00BC04A4">
        <w:rPr>
          <w:b/>
        </w:rPr>
        <w:t xml:space="preserve"> для подготовки к экзамену:</w:t>
      </w:r>
    </w:p>
    <w:p w14:paraId="155A28A0" w14:textId="6EB6FE11" w:rsidR="00F97F15" w:rsidRPr="00FB087E" w:rsidRDefault="00EF35B0"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Ф</w:t>
      </w:r>
      <w:r w:rsidR="00F97F15" w:rsidRPr="00FB087E">
        <w:rPr>
          <w:rFonts w:ascii="Times New Roman" w:hAnsi="Times New Roman"/>
          <w:sz w:val="28"/>
          <w:szCs w:val="28"/>
          <w:lang w:eastAsia="ru-RU"/>
        </w:rPr>
        <w:t>инансовы</w:t>
      </w:r>
      <w:r w:rsidRPr="00FB087E">
        <w:rPr>
          <w:rFonts w:ascii="Times New Roman" w:hAnsi="Times New Roman"/>
          <w:sz w:val="28"/>
          <w:szCs w:val="28"/>
          <w:lang w:eastAsia="ru-RU"/>
        </w:rPr>
        <w:t>е</w:t>
      </w:r>
      <w:r w:rsidR="00F97F15" w:rsidRPr="00FB087E">
        <w:rPr>
          <w:rFonts w:ascii="Times New Roman" w:hAnsi="Times New Roman"/>
          <w:sz w:val="28"/>
          <w:szCs w:val="28"/>
          <w:lang w:eastAsia="ru-RU"/>
        </w:rPr>
        <w:t xml:space="preserve"> инструмент</w:t>
      </w:r>
      <w:r w:rsidRPr="00FB087E">
        <w:rPr>
          <w:rFonts w:ascii="Times New Roman" w:hAnsi="Times New Roman"/>
          <w:sz w:val="28"/>
          <w:szCs w:val="28"/>
          <w:lang w:eastAsia="ru-RU"/>
        </w:rPr>
        <w:t>ы: виды, особенности</w:t>
      </w:r>
      <w:r w:rsidR="00F97F15" w:rsidRPr="00FB087E">
        <w:rPr>
          <w:rFonts w:ascii="Times New Roman" w:hAnsi="Times New Roman"/>
          <w:sz w:val="28"/>
          <w:szCs w:val="28"/>
          <w:lang w:eastAsia="ru-RU"/>
        </w:rPr>
        <w:t xml:space="preserve">. </w:t>
      </w:r>
    </w:p>
    <w:p w14:paraId="3ED54CFB" w14:textId="156391C1" w:rsidR="00F97F15" w:rsidRPr="00FB087E" w:rsidRDefault="00EF35B0"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 xml:space="preserve">Долевые, долговые и </w:t>
      </w:r>
      <w:proofErr w:type="gramStart"/>
      <w:r w:rsidRPr="00FB087E">
        <w:rPr>
          <w:rFonts w:ascii="Times New Roman" w:hAnsi="Times New Roman"/>
          <w:sz w:val="28"/>
          <w:szCs w:val="28"/>
          <w:lang w:eastAsia="ru-RU"/>
        </w:rPr>
        <w:t xml:space="preserve">производные </w:t>
      </w:r>
      <w:r w:rsidR="00F97F15" w:rsidRPr="00FB087E">
        <w:rPr>
          <w:rFonts w:ascii="Times New Roman" w:hAnsi="Times New Roman"/>
          <w:sz w:val="28"/>
          <w:szCs w:val="28"/>
          <w:lang w:eastAsia="ru-RU"/>
        </w:rPr>
        <w:t xml:space="preserve"> ценные</w:t>
      </w:r>
      <w:proofErr w:type="gramEnd"/>
      <w:r w:rsidR="00F97F15" w:rsidRPr="00FB087E">
        <w:rPr>
          <w:rFonts w:ascii="Times New Roman" w:hAnsi="Times New Roman"/>
          <w:sz w:val="28"/>
          <w:szCs w:val="28"/>
          <w:lang w:eastAsia="ru-RU"/>
        </w:rPr>
        <w:t xml:space="preserve"> бумаги. </w:t>
      </w:r>
    </w:p>
    <w:p w14:paraId="27DB4F23" w14:textId="1F1546F4" w:rsidR="00EF35B0" w:rsidRDefault="00EF35B0"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Pr>
          <w:rFonts w:ascii="Times New Roman" w:hAnsi="Times New Roman"/>
          <w:sz w:val="28"/>
          <w:szCs w:val="28"/>
          <w:lang w:val="ru-RU"/>
        </w:rPr>
        <w:t>П</w:t>
      </w:r>
      <w:r w:rsidRPr="00310FF5">
        <w:rPr>
          <w:rFonts w:ascii="Times New Roman" w:hAnsi="Times New Roman"/>
          <w:sz w:val="28"/>
          <w:szCs w:val="28"/>
          <w:lang w:val="ru-RU"/>
        </w:rPr>
        <w:t xml:space="preserve">онятие </w:t>
      </w:r>
      <w:r>
        <w:rPr>
          <w:rFonts w:ascii="Times New Roman" w:hAnsi="Times New Roman"/>
          <w:sz w:val="28"/>
          <w:szCs w:val="28"/>
          <w:lang w:val="ru-RU"/>
        </w:rPr>
        <w:t>и</w:t>
      </w:r>
      <w:r w:rsidRPr="00310FF5">
        <w:rPr>
          <w:rFonts w:ascii="Times New Roman" w:hAnsi="Times New Roman"/>
          <w:sz w:val="28"/>
          <w:szCs w:val="28"/>
          <w:lang w:val="ru-RU"/>
        </w:rPr>
        <w:t>нвестиционн</w:t>
      </w:r>
      <w:r>
        <w:rPr>
          <w:rFonts w:ascii="Times New Roman" w:hAnsi="Times New Roman"/>
          <w:sz w:val="28"/>
          <w:szCs w:val="28"/>
          <w:lang w:val="ru-RU"/>
        </w:rPr>
        <w:t>ого</w:t>
      </w:r>
      <w:r w:rsidRPr="00310FF5">
        <w:rPr>
          <w:rFonts w:ascii="Times New Roman" w:hAnsi="Times New Roman"/>
          <w:sz w:val="28"/>
          <w:szCs w:val="28"/>
          <w:lang w:val="ru-RU"/>
        </w:rPr>
        <w:t xml:space="preserve"> портфеля</w:t>
      </w:r>
      <w:r>
        <w:rPr>
          <w:rFonts w:ascii="Times New Roman" w:hAnsi="Times New Roman"/>
          <w:sz w:val="28"/>
          <w:szCs w:val="28"/>
          <w:lang w:val="ru-RU"/>
        </w:rPr>
        <w:t>,</w:t>
      </w:r>
      <w:r w:rsidRPr="00310FF5">
        <w:rPr>
          <w:rFonts w:ascii="Times New Roman" w:hAnsi="Times New Roman"/>
          <w:sz w:val="28"/>
          <w:szCs w:val="28"/>
          <w:lang w:val="ru-RU"/>
        </w:rPr>
        <w:t xml:space="preserve"> классификация</w:t>
      </w:r>
      <w:r>
        <w:rPr>
          <w:rFonts w:ascii="Times New Roman" w:hAnsi="Times New Roman"/>
          <w:sz w:val="28"/>
          <w:szCs w:val="28"/>
          <w:lang w:val="ru-RU"/>
        </w:rPr>
        <w:t xml:space="preserve"> портфелей</w:t>
      </w:r>
      <w:r w:rsidRPr="00310FF5">
        <w:rPr>
          <w:rFonts w:ascii="Times New Roman" w:hAnsi="Times New Roman"/>
          <w:sz w:val="28"/>
          <w:szCs w:val="28"/>
          <w:lang w:val="ru-RU"/>
        </w:rPr>
        <w:t>, цели формирования.</w:t>
      </w:r>
    </w:p>
    <w:p w14:paraId="5835416F" w14:textId="77777777" w:rsidR="00FB087E" w:rsidRPr="00FB087E" w:rsidRDefault="00EF35B0"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Определение д</w:t>
      </w:r>
      <w:r w:rsidR="00F97F15" w:rsidRPr="00FB087E">
        <w:rPr>
          <w:rFonts w:ascii="Times New Roman" w:hAnsi="Times New Roman"/>
          <w:sz w:val="28"/>
          <w:szCs w:val="28"/>
          <w:lang w:eastAsia="ru-RU"/>
        </w:rPr>
        <w:t>оходност</w:t>
      </w:r>
      <w:r w:rsidRPr="00FB087E">
        <w:rPr>
          <w:rFonts w:ascii="Times New Roman" w:hAnsi="Times New Roman"/>
          <w:sz w:val="28"/>
          <w:szCs w:val="28"/>
          <w:lang w:eastAsia="ru-RU"/>
        </w:rPr>
        <w:t>и</w:t>
      </w:r>
      <w:r w:rsidR="00F97F15" w:rsidRPr="00FB087E">
        <w:rPr>
          <w:rFonts w:ascii="Times New Roman" w:hAnsi="Times New Roman"/>
          <w:sz w:val="28"/>
          <w:szCs w:val="28"/>
          <w:lang w:eastAsia="ru-RU"/>
        </w:rPr>
        <w:t xml:space="preserve"> и риск</w:t>
      </w:r>
      <w:r w:rsidRPr="00FB087E">
        <w:rPr>
          <w:rFonts w:ascii="Times New Roman" w:hAnsi="Times New Roman"/>
          <w:sz w:val="28"/>
          <w:szCs w:val="28"/>
          <w:lang w:eastAsia="ru-RU"/>
        </w:rPr>
        <w:t>а при формировании инвестиционног</w:t>
      </w:r>
      <w:r w:rsidR="001F7669" w:rsidRPr="00FB087E">
        <w:rPr>
          <w:rFonts w:ascii="Times New Roman" w:hAnsi="Times New Roman"/>
          <w:sz w:val="28"/>
          <w:szCs w:val="28"/>
          <w:lang w:eastAsia="ru-RU"/>
        </w:rPr>
        <w:t>о п</w:t>
      </w:r>
      <w:r w:rsidRPr="00FB087E">
        <w:rPr>
          <w:rFonts w:ascii="Times New Roman" w:hAnsi="Times New Roman"/>
          <w:sz w:val="28"/>
          <w:szCs w:val="28"/>
          <w:lang w:eastAsia="ru-RU"/>
        </w:rPr>
        <w:t>ортфеля</w:t>
      </w:r>
      <w:r w:rsidR="00F97F15" w:rsidRPr="00FB087E">
        <w:rPr>
          <w:rFonts w:ascii="Times New Roman" w:hAnsi="Times New Roman"/>
          <w:sz w:val="28"/>
          <w:szCs w:val="28"/>
          <w:lang w:eastAsia="ru-RU"/>
        </w:rPr>
        <w:t xml:space="preserve">. </w:t>
      </w:r>
    </w:p>
    <w:p w14:paraId="2B4D5D20" w14:textId="4871FE4A" w:rsidR="00FB087E" w:rsidRPr="00FB087E" w:rsidRDefault="00FB087E"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Принципы отбора финансовых активов в портфель. Этапы формирования инвестиционного портфеля.</w:t>
      </w:r>
    </w:p>
    <w:p w14:paraId="1B911842" w14:textId="7797A095" w:rsidR="001F7669" w:rsidRPr="00761FBB" w:rsidRDefault="00FB087E"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Pr>
          <w:rFonts w:ascii="Times New Roman" w:hAnsi="Times New Roman"/>
          <w:sz w:val="28"/>
          <w:szCs w:val="28"/>
          <w:lang w:val="ru-RU"/>
        </w:rPr>
        <w:t>Инвестиционный портфель</w:t>
      </w:r>
      <w:r w:rsidR="001F7669">
        <w:rPr>
          <w:rFonts w:ascii="Times New Roman" w:hAnsi="Times New Roman"/>
          <w:sz w:val="28"/>
          <w:szCs w:val="28"/>
          <w:lang w:val="ru-RU"/>
        </w:rPr>
        <w:t>.</w:t>
      </w:r>
      <w:r w:rsidR="001F7669" w:rsidRPr="00761FBB">
        <w:rPr>
          <w:rFonts w:ascii="Times New Roman" w:hAnsi="Times New Roman"/>
          <w:sz w:val="28"/>
          <w:szCs w:val="28"/>
          <w:lang w:val="ru-RU"/>
        </w:rPr>
        <w:t xml:space="preserve"> Доходность портфеля за период времени и ожидаемая доходность портфеля.</w:t>
      </w:r>
    </w:p>
    <w:p w14:paraId="4520EF82" w14:textId="0DBB4092" w:rsidR="001F7669" w:rsidRPr="00FB087E" w:rsidRDefault="001F7669"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 xml:space="preserve">Модель </w:t>
      </w:r>
      <w:proofErr w:type="spellStart"/>
      <w:r w:rsidRPr="00FB087E">
        <w:rPr>
          <w:rFonts w:ascii="Times New Roman" w:hAnsi="Times New Roman"/>
          <w:sz w:val="28"/>
          <w:szCs w:val="28"/>
          <w:lang w:eastAsia="ru-RU"/>
        </w:rPr>
        <w:t>Марковица</w:t>
      </w:r>
      <w:proofErr w:type="spellEnd"/>
      <w:r w:rsidRPr="00FB087E">
        <w:rPr>
          <w:rFonts w:ascii="Times New Roman" w:hAnsi="Times New Roman"/>
          <w:sz w:val="28"/>
          <w:szCs w:val="28"/>
          <w:lang w:eastAsia="ru-RU"/>
        </w:rPr>
        <w:t>.</w:t>
      </w:r>
    </w:p>
    <w:p w14:paraId="78A524FA" w14:textId="50C626A0" w:rsidR="001F7669" w:rsidRDefault="001F7669"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Эффективный и оптимальный портфель в модели </w:t>
      </w:r>
      <w:proofErr w:type="spellStart"/>
      <w:r>
        <w:rPr>
          <w:rFonts w:ascii="Times New Roman" w:hAnsi="Times New Roman"/>
          <w:sz w:val="28"/>
          <w:szCs w:val="28"/>
          <w:lang w:val="ru-RU"/>
        </w:rPr>
        <w:t>Марковица</w:t>
      </w:r>
      <w:proofErr w:type="spellEnd"/>
      <w:r>
        <w:rPr>
          <w:rFonts w:ascii="Times New Roman" w:hAnsi="Times New Roman"/>
          <w:sz w:val="28"/>
          <w:szCs w:val="28"/>
          <w:lang w:val="ru-RU"/>
        </w:rPr>
        <w:t>. Определение риска и доходности портфеля.</w:t>
      </w:r>
    </w:p>
    <w:p w14:paraId="008AAB9C" w14:textId="77777777" w:rsidR="001F7669" w:rsidRPr="001F7669" w:rsidRDefault="001F7669"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1F7669">
        <w:rPr>
          <w:rFonts w:ascii="Times New Roman" w:hAnsi="Times New Roman"/>
          <w:sz w:val="28"/>
          <w:szCs w:val="28"/>
          <w:lang w:eastAsia="ru-RU"/>
        </w:rPr>
        <w:t xml:space="preserve">Диверсификация. «Наивная» диверсификация и диверсификация в модели </w:t>
      </w:r>
      <w:proofErr w:type="spellStart"/>
      <w:r w:rsidRPr="001F7669">
        <w:rPr>
          <w:rFonts w:ascii="Times New Roman" w:hAnsi="Times New Roman"/>
          <w:sz w:val="28"/>
          <w:szCs w:val="28"/>
          <w:lang w:eastAsia="ru-RU"/>
        </w:rPr>
        <w:t>Марковица</w:t>
      </w:r>
      <w:proofErr w:type="spellEnd"/>
      <w:r w:rsidRPr="001F7669">
        <w:rPr>
          <w:rFonts w:ascii="Times New Roman" w:hAnsi="Times New Roman"/>
          <w:sz w:val="28"/>
          <w:szCs w:val="28"/>
          <w:lang w:eastAsia="ru-RU"/>
        </w:rPr>
        <w:t>.</w:t>
      </w:r>
    </w:p>
    <w:p w14:paraId="1627263E" w14:textId="1EE98B1D" w:rsidR="001F7669" w:rsidRPr="001F7669" w:rsidRDefault="001F7669"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1F7669">
        <w:rPr>
          <w:rFonts w:ascii="Times New Roman" w:hAnsi="Times New Roman"/>
          <w:sz w:val="28"/>
          <w:szCs w:val="28"/>
          <w:lang w:eastAsia="ru-RU"/>
        </w:rPr>
        <w:t>Многофакторная модель САРМ Мертона.</w:t>
      </w:r>
    </w:p>
    <w:p w14:paraId="76F2C866" w14:textId="77777777" w:rsidR="001F7669" w:rsidRPr="001F7669" w:rsidRDefault="001F7669"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sidRPr="001F7669">
        <w:rPr>
          <w:rFonts w:ascii="Times New Roman" w:hAnsi="Times New Roman"/>
          <w:sz w:val="28"/>
          <w:szCs w:val="28"/>
          <w:lang w:val="ru-RU"/>
        </w:rPr>
        <w:t xml:space="preserve">Модель </w:t>
      </w:r>
      <w:proofErr w:type="spellStart"/>
      <w:r w:rsidRPr="001F7669">
        <w:rPr>
          <w:rFonts w:ascii="Times New Roman" w:hAnsi="Times New Roman"/>
          <w:sz w:val="28"/>
          <w:szCs w:val="28"/>
          <w:lang w:val="ru-RU"/>
        </w:rPr>
        <w:t>Тобина</w:t>
      </w:r>
      <w:proofErr w:type="spellEnd"/>
      <w:r w:rsidRPr="001F7669">
        <w:rPr>
          <w:rFonts w:ascii="Times New Roman" w:hAnsi="Times New Roman"/>
          <w:sz w:val="28"/>
          <w:szCs w:val="28"/>
          <w:lang w:val="ru-RU"/>
        </w:rPr>
        <w:t>.</w:t>
      </w:r>
    </w:p>
    <w:p w14:paraId="5AFEF3E1" w14:textId="77777777" w:rsidR="001F7669" w:rsidRPr="001F7669" w:rsidRDefault="001F7669" w:rsidP="00AF124D">
      <w:pPr>
        <w:pStyle w:val="ac"/>
        <w:numPr>
          <w:ilvl w:val="0"/>
          <w:numId w:val="14"/>
        </w:numPr>
        <w:tabs>
          <w:tab w:val="left" w:pos="993"/>
          <w:tab w:val="left" w:pos="1134"/>
        </w:tabs>
        <w:spacing w:after="0" w:line="360" w:lineRule="auto"/>
        <w:ind w:left="0" w:firstLine="709"/>
        <w:jc w:val="both"/>
        <w:rPr>
          <w:rFonts w:ascii="Times New Roman" w:hAnsi="Times New Roman"/>
          <w:sz w:val="28"/>
          <w:szCs w:val="28"/>
          <w:lang w:eastAsia="ru-RU"/>
        </w:rPr>
      </w:pPr>
      <w:r w:rsidRPr="001F7669">
        <w:rPr>
          <w:rFonts w:ascii="Times New Roman" w:hAnsi="Times New Roman"/>
          <w:sz w:val="28"/>
          <w:szCs w:val="28"/>
          <w:lang w:eastAsia="ru-RU"/>
        </w:rPr>
        <w:t xml:space="preserve">Определение </w:t>
      </w:r>
      <w:proofErr w:type="spellStart"/>
      <w:r w:rsidRPr="001F7669">
        <w:rPr>
          <w:rFonts w:ascii="Times New Roman" w:hAnsi="Times New Roman"/>
          <w:sz w:val="28"/>
          <w:szCs w:val="28"/>
          <w:lang w:eastAsia="ru-RU"/>
        </w:rPr>
        <w:t>бэта</w:t>
      </w:r>
      <w:proofErr w:type="spellEnd"/>
      <w:r w:rsidRPr="001F7669">
        <w:rPr>
          <w:rFonts w:ascii="Times New Roman" w:hAnsi="Times New Roman"/>
          <w:sz w:val="28"/>
          <w:szCs w:val="28"/>
          <w:lang w:eastAsia="ru-RU"/>
        </w:rPr>
        <w:t>- коэффициента по портфелю ценных бумаг.</w:t>
      </w:r>
    </w:p>
    <w:p w14:paraId="359780C7" w14:textId="15FD70A0" w:rsidR="001F7669" w:rsidRPr="00FB087E" w:rsidRDefault="001F7669"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Модель ценообразования на капитальные активы (CAPM).</w:t>
      </w:r>
    </w:p>
    <w:p w14:paraId="36D661F3" w14:textId="0CB68E76" w:rsidR="001F7669" w:rsidRPr="00FB087E" w:rsidRDefault="001F7669"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 Риски портфельного инвестирования. Их определение.</w:t>
      </w:r>
    </w:p>
    <w:p w14:paraId="3EE064B3" w14:textId="77777777" w:rsidR="00FB087E" w:rsidRPr="00FB087E" w:rsidRDefault="00FB087E"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 xml:space="preserve">Теория арбитражного ценообразования. </w:t>
      </w:r>
    </w:p>
    <w:p w14:paraId="418400F1" w14:textId="77777777" w:rsidR="00FB087E" w:rsidRPr="00FB087E" w:rsidRDefault="00FB087E"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 xml:space="preserve">Многофакторные теории арбитражного ценообразования. </w:t>
      </w:r>
    </w:p>
    <w:p w14:paraId="317746AE" w14:textId="77777777" w:rsidR="00FB087E" w:rsidRPr="00FB087E" w:rsidRDefault="00FB087E"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 xml:space="preserve"> Гипотеза эффективного рынка Ю. Фама.</w:t>
      </w:r>
    </w:p>
    <w:p w14:paraId="2B1A8158" w14:textId="5BB21FC4" w:rsidR="00FB087E" w:rsidRPr="00FB087E" w:rsidRDefault="00FB087E"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sidRPr="00FB087E">
        <w:rPr>
          <w:rFonts w:ascii="Times New Roman" w:hAnsi="Times New Roman"/>
          <w:sz w:val="28"/>
          <w:szCs w:val="28"/>
          <w:lang w:eastAsia="ru-RU"/>
        </w:rPr>
        <w:t xml:space="preserve"> Поведенческие финансы.</w:t>
      </w:r>
    </w:p>
    <w:p w14:paraId="32E0C624" w14:textId="77777777" w:rsidR="00FB087E" w:rsidRDefault="00FB087E" w:rsidP="00AF124D">
      <w:pPr>
        <w:pStyle w:val="ac"/>
        <w:numPr>
          <w:ilvl w:val="0"/>
          <w:numId w:val="14"/>
        </w:numPr>
        <w:tabs>
          <w:tab w:val="left" w:pos="993"/>
          <w:tab w:val="left" w:pos="1134"/>
        </w:tabs>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Основные теории поведенческих финансов.</w:t>
      </w:r>
    </w:p>
    <w:p w14:paraId="500925B0" w14:textId="519F5735" w:rsidR="00B8075B" w:rsidRPr="00B8075B" w:rsidRDefault="00B8075B"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sidRPr="00B8075B">
        <w:rPr>
          <w:rFonts w:ascii="Times New Roman" w:hAnsi="Times New Roman"/>
          <w:sz w:val="28"/>
          <w:szCs w:val="28"/>
          <w:lang w:val="ru-RU"/>
        </w:rPr>
        <w:t>Теория перспектив. Теория адаптирующихся рынков Андрея Ло.</w:t>
      </w:r>
    </w:p>
    <w:p w14:paraId="09F7A130" w14:textId="5A172256" w:rsidR="00B8075B" w:rsidRPr="000911CF" w:rsidRDefault="00B8075B"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Теории П. </w:t>
      </w:r>
      <w:proofErr w:type="spellStart"/>
      <w:r>
        <w:rPr>
          <w:rFonts w:ascii="Times New Roman" w:hAnsi="Times New Roman"/>
          <w:sz w:val="28"/>
          <w:szCs w:val="28"/>
          <w:lang w:val="ru-RU"/>
        </w:rPr>
        <w:t>Самуэльсона</w:t>
      </w:r>
      <w:proofErr w:type="spellEnd"/>
      <w:r>
        <w:rPr>
          <w:rFonts w:ascii="Times New Roman" w:hAnsi="Times New Roman"/>
          <w:sz w:val="28"/>
          <w:szCs w:val="28"/>
          <w:lang w:val="ru-RU"/>
        </w:rPr>
        <w:t xml:space="preserve"> и Р. Шиллера.</w:t>
      </w:r>
    </w:p>
    <w:p w14:paraId="6D581AA4" w14:textId="40CB491A" w:rsidR="00FB087E" w:rsidRDefault="00B8075B" w:rsidP="00AF124D">
      <w:pPr>
        <w:pStyle w:val="ac"/>
        <w:numPr>
          <w:ilvl w:val="0"/>
          <w:numId w:val="14"/>
        </w:numPr>
        <w:tabs>
          <w:tab w:val="left" w:pos="1134"/>
        </w:tabs>
        <w:spacing w:after="0"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 Особенности и цель фундаментального анализа ценных бумаг.</w:t>
      </w:r>
    </w:p>
    <w:p w14:paraId="46C44FCD" w14:textId="4C4DE1A2" w:rsidR="00B8075B" w:rsidRPr="00B8075B" w:rsidRDefault="00B8075B" w:rsidP="00AF124D">
      <w:pPr>
        <w:pStyle w:val="af5"/>
        <w:numPr>
          <w:ilvl w:val="0"/>
          <w:numId w:val="14"/>
        </w:numPr>
        <w:tabs>
          <w:tab w:val="left" w:pos="1134"/>
        </w:tabs>
        <w:spacing w:after="0" w:line="360" w:lineRule="auto"/>
        <w:ind w:left="0" w:firstLine="709"/>
        <w:jc w:val="both"/>
        <w:rPr>
          <w:rFonts w:ascii="Times New Roman" w:hAnsi="Times New Roman"/>
          <w:sz w:val="28"/>
          <w:szCs w:val="28"/>
          <w:lang w:val="ru-RU"/>
        </w:rPr>
      </w:pPr>
      <w:r w:rsidRPr="00B8075B">
        <w:rPr>
          <w:rFonts w:ascii="Times New Roman" w:hAnsi="Times New Roman"/>
          <w:sz w:val="28"/>
          <w:szCs w:val="28"/>
          <w:lang w:val="ru-RU"/>
        </w:rPr>
        <w:lastRenderedPageBreak/>
        <w:t xml:space="preserve"> Сущность</w:t>
      </w:r>
      <w:r>
        <w:rPr>
          <w:rFonts w:ascii="Times New Roman" w:hAnsi="Times New Roman"/>
          <w:sz w:val="28"/>
          <w:szCs w:val="28"/>
          <w:lang w:val="ru-RU"/>
        </w:rPr>
        <w:t xml:space="preserve"> и цель</w:t>
      </w:r>
      <w:r w:rsidRPr="00B8075B">
        <w:rPr>
          <w:rFonts w:ascii="Times New Roman" w:hAnsi="Times New Roman"/>
          <w:sz w:val="28"/>
          <w:szCs w:val="28"/>
          <w:lang w:val="ru-RU"/>
        </w:rPr>
        <w:t xml:space="preserve"> технического анализа ценных бумаг.</w:t>
      </w:r>
    </w:p>
    <w:p w14:paraId="26C301F9" w14:textId="7B779227" w:rsidR="00B8075B" w:rsidRPr="00B8075B" w:rsidRDefault="00B8075B" w:rsidP="00AF124D">
      <w:pPr>
        <w:pStyle w:val="ac"/>
        <w:numPr>
          <w:ilvl w:val="0"/>
          <w:numId w:val="14"/>
        </w:numPr>
        <w:tabs>
          <w:tab w:val="left" w:pos="993"/>
          <w:tab w:val="left" w:pos="1134"/>
        </w:tabs>
        <w:spacing w:after="0" w:line="360" w:lineRule="auto"/>
        <w:ind w:left="0" w:firstLine="709"/>
        <w:jc w:val="both"/>
        <w:rPr>
          <w:rFonts w:ascii="Times New Roman" w:eastAsiaTheme="minorEastAsia" w:hAnsi="Times New Roman"/>
          <w:sz w:val="28"/>
          <w:szCs w:val="28"/>
        </w:rPr>
      </w:pPr>
      <w:r>
        <w:rPr>
          <w:rFonts w:ascii="Times New Roman" w:hAnsi="Times New Roman"/>
          <w:sz w:val="28"/>
          <w:szCs w:val="28"/>
          <w:lang w:eastAsia="ru-RU"/>
        </w:rPr>
        <w:t xml:space="preserve"> </w:t>
      </w:r>
      <w:r>
        <w:rPr>
          <w:rFonts w:ascii="Times New Roman" w:hAnsi="Times New Roman"/>
          <w:sz w:val="28"/>
          <w:szCs w:val="28"/>
        </w:rPr>
        <w:t xml:space="preserve">Основные этапы фундаментального анализа и их характеристика. </w:t>
      </w:r>
    </w:p>
    <w:p w14:paraId="67DF341C" w14:textId="77777777" w:rsidR="00B8075B" w:rsidRPr="00B8075B" w:rsidRDefault="00B8075B" w:rsidP="00AF124D">
      <w:pPr>
        <w:pStyle w:val="ac"/>
        <w:numPr>
          <w:ilvl w:val="0"/>
          <w:numId w:val="14"/>
        </w:numPr>
        <w:tabs>
          <w:tab w:val="left" w:pos="1134"/>
        </w:tabs>
        <w:spacing w:after="0" w:line="360" w:lineRule="auto"/>
        <w:ind w:left="0" w:firstLine="709"/>
        <w:jc w:val="both"/>
        <w:rPr>
          <w:rFonts w:ascii="Times New Roman" w:hAnsi="Times New Roman"/>
          <w:sz w:val="28"/>
          <w:szCs w:val="28"/>
        </w:rPr>
      </w:pPr>
      <w:r w:rsidRPr="00B8075B">
        <w:rPr>
          <w:rFonts w:ascii="Times New Roman" w:hAnsi="Times New Roman"/>
          <w:sz w:val="28"/>
          <w:szCs w:val="28"/>
        </w:rPr>
        <w:t xml:space="preserve">Макроэкономический и отраслевой анализ. </w:t>
      </w:r>
    </w:p>
    <w:p w14:paraId="222F880C" w14:textId="77777777" w:rsidR="00B8075B" w:rsidRDefault="00B8075B" w:rsidP="00AF124D">
      <w:pPr>
        <w:pStyle w:val="ac"/>
        <w:numPr>
          <w:ilvl w:val="0"/>
          <w:numId w:val="14"/>
        </w:numPr>
        <w:tabs>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Характеристика и особенности применения основных инвестиционных показателей деятельности компании. </w:t>
      </w:r>
    </w:p>
    <w:p w14:paraId="007D0675" w14:textId="3031079E" w:rsidR="00B8075B" w:rsidRDefault="00B8075B" w:rsidP="00AF124D">
      <w:pPr>
        <w:pStyle w:val="ac"/>
        <w:numPr>
          <w:ilvl w:val="0"/>
          <w:numId w:val="14"/>
        </w:numPr>
        <w:tabs>
          <w:tab w:val="left" w:pos="993"/>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Оценка инвестиционных качеств акций.</w:t>
      </w:r>
    </w:p>
    <w:p w14:paraId="21096E22" w14:textId="5C83581E" w:rsidR="00B8075B" w:rsidRDefault="00B8075B" w:rsidP="00AF124D">
      <w:pPr>
        <w:pStyle w:val="ac"/>
        <w:numPr>
          <w:ilvl w:val="0"/>
          <w:numId w:val="14"/>
        </w:numPr>
        <w:tabs>
          <w:tab w:val="left" w:pos="993"/>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Оценка инвестиционных качеств </w:t>
      </w:r>
      <w:r w:rsidR="0002449A">
        <w:rPr>
          <w:rFonts w:ascii="Times New Roman" w:eastAsia="Times New Roman" w:hAnsi="Times New Roman"/>
          <w:sz w:val="28"/>
          <w:szCs w:val="28"/>
        </w:rPr>
        <w:t>облигаций</w:t>
      </w:r>
      <w:r>
        <w:rPr>
          <w:rFonts w:ascii="Times New Roman" w:eastAsia="Times New Roman" w:hAnsi="Times New Roman"/>
          <w:sz w:val="28"/>
          <w:szCs w:val="28"/>
        </w:rPr>
        <w:t>.</w:t>
      </w:r>
    </w:p>
    <w:p w14:paraId="576D621C" w14:textId="1C9AB525" w:rsidR="00B8075B" w:rsidRDefault="00B8075B" w:rsidP="00AF124D">
      <w:pPr>
        <w:pStyle w:val="ac"/>
        <w:numPr>
          <w:ilvl w:val="0"/>
          <w:numId w:val="14"/>
        </w:numPr>
        <w:tabs>
          <w:tab w:val="left" w:pos="993"/>
          <w:tab w:val="left" w:pos="1134"/>
        </w:tabs>
        <w:spacing w:after="0" w:line="360" w:lineRule="auto"/>
        <w:ind w:left="0" w:firstLine="709"/>
        <w:jc w:val="both"/>
        <w:rPr>
          <w:rFonts w:ascii="Times New Roman" w:eastAsia="Times New Roman" w:hAnsi="Times New Roman"/>
          <w:sz w:val="28"/>
          <w:szCs w:val="28"/>
        </w:rPr>
      </w:pPr>
      <w:r>
        <w:rPr>
          <w:rFonts w:ascii="Times New Roman" w:hAnsi="Times New Roman"/>
          <w:sz w:val="28"/>
          <w:szCs w:val="28"/>
        </w:rPr>
        <w:t>Модель Гордона</w:t>
      </w:r>
      <w:r w:rsidR="0002449A">
        <w:rPr>
          <w:rFonts w:ascii="Times New Roman" w:hAnsi="Times New Roman"/>
          <w:sz w:val="28"/>
          <w:szCs w:val="28"/>
        </w:rPr>
        <w:t xml:space="preserve"> и ее применение</w:t>
      </w:r>
      <w:r>
        <w:rPr>
          <w:rFonts w:ascii="Times New Roman" w:hAnsi="Times New Roman"/>
          <w:sz w:val="28"/>
          <w:szCs w:val="28"/>
        </w:rPr>
        <w:t>.</w:t>
      </w:r>
    </w:p>
    <w:p w14:paraId="005EAEE6" w14:textId="77777777" w:rsidR="00B8075B" w:rsidRDefault="00B8075B" w:rsidP="00AF124D">
      <w:pPr>
        <w:pStyle w:val="ac"/>
        <w:numPr>
          <w:ilvl w:val="0"/>
          <w:numId w:val="14"/>
        </w:numPr>
        <w:tabs>
          <w:tab w:val="left" w:pos="993"/>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Рейтинговая оценка облигаций. </w:t>
      </w:r>
    </w:p>
    <w:p w14:paraId="4B684C6D" w14:textId="77777777" w:rsidR="00B8075B" w:rsidRDefault="00B8075B" w:rsidP="00AF124D">
      <w:pPr>
        <w:pStyle w:val="ac"/>
        <w:numPr>
          <w:ilvl w:val="0"/>
          <w:numId w:val="14"/>
        </w:numPr>
        <w:tabs>
          <w:tab w:val="left" w:pos="993"/>
          <w:tab w:val="left" w:pos="1134"/>
        </w:tabs>
        <w:spacing w:after="0" w:line="360" w:lineRule="auto"/>
        <w:ind w:left="0" w:firstLine="709"/>
        <w:jc w:val="both"/>
        <w:rPr>
          <w:rFonts w:ascii="Times New Roman" w:eastAsiaTheme="minorEastAsia" w:hAnsi="Times New Roman" w:cstheme="minorBidi"/>
          <w:sz w:val="28"/>
          <w:szCs w:val="28"/>
        </w:rPr>
      </w:pPr>
      <w:r>
        <w:rPr>
          <w:rFonts w:ascii="Times New Roman" w:hAnsi="Times New Roman"/>
          <w:sz w:val="28"/>
          <w:szCs w:val="28"/>
        </w:rPr>
        <w:t>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w:t>
      </w:r>
    </w:p>
    <w:p w14:paraId="621FDDDF" w14:textId="69601B3E" w:rsidR="0002449A" w:rsidRDefault="0002449A" w:rsidP="00AF124D">
      <w:pPr>
        <w:pStyle w:val="ac"/>
        <w:numPr>
          <w:ilvl w:val="0"/>
          <w:numId w:val="14"/>
        </w:numPr>
        <w:tabs>
          <w:tab w:val="left" w:pos="1134"/>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Показатели стоимости и доходности акций.</w:t>
      </w:r>
    </w:p>
    <w:p w14:paraId="7B48C524" w14:textId="76241AAA" w:rsidR="00B8075B" w:rsidRPr="0002449A" w:rsidRDefault="00B8075B" w:rsidP="00AF124D">
      <w:pPr>
        <w:pStyle w:val="ac"/>
        <w:numPr>
          <w:ilvl w:val="0"/>
          <w:numId w:val="14"/>
        </w:numPr>
        <w:tabs>
          <w:tab w:val="left" w:pos="1134"/>
        </w:tabs>
        <w:spacing w:after="0" w:line="360" w:lineRule="auto"/>
        <w:ind w:left="0" w:firstLine="709"/>
        <w:jc w:val="both"/>
        <w:rPr>
          <w:rFonts w:ascii="Times New Roman" w:eastAsia="Times New Roman" w:hAnsi="Times New Roman"/>
          <w:sz w:val="28"/>
          <w:szCs w:val="28"/>
        </w:rPr>
      </w:pPr>
      <w:r w:rsidRPr="0002449A">
        <w:rPr>
          <w:rFonts w:ascii="Times New Roman" w:eastAsia="Times New Roman" w:hAnsi="Times New Roman"/>
          <w:sz w:val="28"/>
          <w:szCs w:val="28"/>
        </w:rPr>
        <w:t>Оценка риска ценных бумаг.</w:t>
      </w:r>
    </w:p>
    <w:p w14:paraId="673E9BAB" w14:textId="1487C143" w:rsidR="0002449A" w:rsidRPr="0002449A" w:rsidRDefault="0002449A" w:rsidP="00AF124D">
      <w:pPr>
        <w:pStyle w:val="ac"/>
        <w:numPr>
          <w:ilvl w:val="0"/>
          <w:numId w:val="14"/>
        </w:numPr>
        <w:tabs>
          <w:tab w:val="left" w:pos="993"/>
          <w:tab w:val="left" w:pos="1134"/>
        </w:tabs>
        <w:spacing w:after="0" w:line="360" w:lineRule="auto"/>
        <w:ind w:left="0" w:firstLine="709"/>
        <w:jc w:val="both"/>
        <w:rPr>
          <w:rFonts w:ascii="Times New Roman" w:eastAsia="Times New Roman" w:hAnsi="Times New Roman"/>
          <w:sz w:val="28"/>
          <w:szCs w:val="28"/>
        </w:rPr>
      </w:pPr>
      <w:r w:rsidRPr="0002449A">
        <w:rPr>
          <w:rFonts w:ascii="Times New Roman" w:eastAsia="Times New Roman" w:hAnsi="Times New Roman"/>
          <w:sz w:val="28"/>
          <w:szCs w:val="28"/>
        </w:rPr>
        <w:t>Пассивное и активное управление портфелем ценных бумаг.</w:t>
      </w:r>
    </w:p>
    <w:p w14:paraId="47765451" w14:textId="65C98EB5" w:rsidR="0002449A" w:rsidRPr="0002449A" w:rsidRDefault="0002449A" w:rsidP="00AF124D">
      <w:pPr>
        <w:pStyle w:val="ac"/>
        <w:numPr>
          <w:ilvl w:val="0"/>
          <w:numId w:val="14"/>
        </w:numPr>
        <w:tabs>
          <w:tab w:val="left" w:pos="1134"/>
        </w:tabs>
        <w:spacing w:after="0" w:line="360" w:lineRule="auto"/>
        <w:ind w:left="0" w:firstLine="709"/>
        <w:jc w:val="both"/>
        <w:rPr>
          <w:rFonts w:ascii="Times New Roman" w:eastAsia="Times New Roman" w:hAnsi="Times New Roman"/>
          <w:sz w:val="28"/>
          <w:szCs w:val="28"/>
        </w:rPr>
      </w:pPr>
      <w:r w:rsidRPr="0002449A">
        <w:rPr>
          <w:rFonts w:ascii="Times New Roman" w:eastAsia="Times New Roman" w:hAnsi="Times New Roman"/>
          <w:sz w:val="28"/>
          <w:szCs w:val="28"/>
        </w:rPr>
        <w:t xml:space="preserve">Методы активного управления портфелем. </w:t>
      </w:r>
    </w:p>
    <w:p w14:paraId="1E340C39" w14:textId="11AB3B15" w:rsidR="0002449A" w:rsidRPr="0002449A" w:rsidRDefault="0002449A" w:rsidP="00AF124D">
      <w:pPr>
        <w:pStyle w:val="Default"/>
        <w:numPr>
          <w:ilvl w:val="0"/>
          <w:numId w:val="14"/>
        </w:numPr>
        <w:tabs>
          <w:tab w:val="left" w:pos="1134"/>
        </w:tabs>
        <w:spacing w:line="360" w:lineRule="auto"/>
        <w:ind w:left="0" w:firstLine="709"/>
        <w:jc w:val="both"/>
        <w:rPr>
          <w:rFonts w:eastAsia="Times New Roman"/>
          <w:color w:val="auto"/>
          <w:sz w:val="28"/>
          <w:szCs w:val="28"/>
          <w:lang w:eastAsia="en-US"/>
        </w:rPr>
      </w:pPr>
      <w:r w:rsidRPr="0002449A">
        <w:rPr>
          <w:rFonts w:eastAsia="Times New Roman"/>
          <w:color w:val="auto"/>
          <w:sz w:val="28"/>
          <w:szCs w:val="28"/>
          <w:lang w:eastAsia="en-US"/>
        </w:rPr>
        <w:t>Методы пассивного инвестирования</w:t>
      </w:r>
      <w:r>
        <w:rPr>
          <w:rFonts w:eastAsia="Times New Roman"/>
          <w:color w:val="auto"/>
          <w:sz w:val="28"/>
          <w:szCs w:val="28"/>
          <w:lang w:eastAsia="en-US"/>
        </w:rPr>
        <w:t>.</w:t>
      </w:r>
      <w:r w:rsidRPr="0002449A">
        <w:rPr>
          <w:rFonts w:eastAsia="Times New Roman"/>
          <w:color w:val="auto"/>
          <w:sz w:val="28"/>
          <w:szCs w:val="28"/>
          <w:lang w:eastAsia="en-US"/>
        </w:rPr>
        <w:t xml:space="preserve"> </w:t>
      </w:r>
    </w:p>
    <w:p w14:paraId="61693762" w14:textId="26E53089" w:rsidR="00F97F15" w:rsidRPr="0002449A" w:rsidRDefault="00F97F15" w:rsidP="00AF124D">
      <w:pPr>
        <w:pStyle w:val="ac"/>
        <w:numPr>
          <w:ilvl w:val="0"/>
          <w:numId w:val="14"/>
        </w:numPr>
        <w:tabs>
          <w:tab w:val="left" w:pos="1134"/>
        </w:tabs>
        <w:spacing w:after="0" w:line="360" w:lineRule="auto"/>
        <w:ind w:left="0" w:firstLine="709"/>
        <w:jc w:val="both"/>
        <w:rPr>
          <w:rFonts w:ascii="Times New Roman" w:eastAsia="Times New Roman" w:hAnsi="Times New Roman"/>
          <w:sz w:val="28"/>
          <w:szCs w:val="28"/>
        </w:rPr>
      </w:pPr>
      <w:r w:rsidRPr="0002449A">
        <w:rPr>
          <w:rFonts w:ascii="Times New Roman" w:eastAsia="Times New Roman" w:hAnsi="Times New Roman"/>
          <w:sz w:val="28"/>
          <w:szCs w:val="28"/>
        </w:rPr>
        <w:t>Коэффициент Шарпа</w:t>
      </w:r>
      <w:r w:rsidR="0002449A" w:rsidRPr="0002449A">
        <w:rPr>
          <w:rFonts w:ascii="Times New Roman" w:eastAsia="Times New Roman" w:hAnsi="Times New Roman"/>
          <w:sz w:val="28"/>
          <w:szCs w:val="28"/>
        </w:rPr>
        <w:t xml:space="preserve">, </w:t>
      </w:r>
      <w:proofErr w:type="spellStart"/>
      <w:r w:rsidR="0002449A" w:rsidRPr="0002449A">
        <w:rPr>
          <w:rFonts w:ascii="Times New Roman" w:eastAsia="Times New Roman" w:hAnsi="Times New Roman"/>
          <w:sz w:val="28"/>
          <w:szCs w:val="28"/>
        </w:rPr>
        <w:t>Сортино</w:t>
      </w:r>
      <w:proofErr w:type="spellEnd"/>
      <w:r w:rsidR="0002449A" w:rsidRPr="0002449A">
        <w:rPr>
          <w:rFonts w:ascii="Times New Roman" w:eastAsia="Times New Roman" w:hAnsi="Times New Roman"/>
          <w:sz w:val="28"/>
          <w:szCs w:val="28"/>
        </w:rPr>
        <w:t xml:space="preserve"> и альфа</w:t>
      </w:r>
      <w:r w:rsidRPr="0002449A">
        <w:rPr>
          <w:rFonts w:ascii="Times New Roman" w:eastAsia="Times New Roman" w:hAnsi="Times New Roman"/>
          <w:sz w:val="28"/>
          <w:szCs w:val="28"/>
        </w:rPr>
        <w:t xml:space="preserve">. </w:t>
      </w:r>
    </w:p>
    <w:p w14:paraId="1C7E947A" w14:textId="068E67AA" w:rsidR="00FB087E" w:rsidRPr="0002449A" w:rsidRDefault="0002449A" w:rsidP="00AF124D">
      <w:pPr>
        <w:pStyle w:val="ac"/>
        <w:numPr>
          <w:ilvl w:val="0"/>
          <w:numId w:val="14"/>
        </w:numPr>
        <w:tabs>
          <w:tab w:val="left" w:pos="1134"/>
        </w:tabs>
        <w:spacing w:after="0" w:line="360" w:lineRule="auto"/>
        <w:ind w:left="0" w:firstLine="709"/>
        <w:jc w:val="both"/>
        <w:rPr>
          <w:rFonts w:ascii="Times New Roman" w:eastAsia="Times New Roman" w:hAnsi="Times New Roman"/>
          <w:sz w:val="28"/>
          <w:szCs w:val="28"/>
        </w:rPr>
      </w:pPr>
      <w:r w:rsidRPr="0002449A">
        <w:rPr>
          <w:rFonts w:ascii="Times New Roman" w:eastAsia="Times New Roman" w:hAnsi="Times New Roman"/>
          <w:sz w:val="28"/>
          <w:szCs w:val="28"/>
        </w:rPr>
        <w:t>Особенности управления портфелем различными инвестиционными фондами.</w:t>
      </w:r>
    </w:p>
    <w:p w14:paraId="5271DD85" w14:textId="5327D1A8" w:rsidR="0002449A" w:rsidRPr="0002449A" w:rsidRDefault="0002449A" w:rsidP="00AF124D">
      <w:pPr>
        <w:pStyle w:val="af5"/>
        <w:numPr>
          <w:ilvl w:val="0"/>
          <w:numId w:val="14"/>
        </w:numPr>
        <w:tabs>
          <w:tab w:val="left" w:pos="1134"/>
        </w:tabs>
        <w:spacing w:after="0" w:line="360" w:lineRule="auto"/>
        <w:ind w:left="0" w:firstLine="709"/>
        <w:jc w:val="both"/>
        <w:rPr>
          <w:rFonts w:ascii="Times New Roman" w:eastAsia="Times New Roman" w:hAnsi="Times New Roman"/>
          <w:sz w:val="28"/>
          <w:szCs w:val="28"/>
          <w:lang w:val="ru-RU" w:eastAsia="en-US"/>
        </w:rPr>
      </w:pPr>
      <w:r w:rsidRPr="0002449A">
        <w:rPr>
          <w:rFonts w:ascii="Times New Roman" w:eastAsia="Times New Roman" w:hAnsi="Times New Roman"/>
          <w:sz w:val="28"/>
          <w:szCs w:val="28"/>
          <w:lang w:val="ru-RU" w:eastAsia="en-US"/>
        </w:rPr>
        <w:t>Робоэдвайзинг и его особенности.</w:t>
      </w:r>
    </w:p>
    <w:p w14:paraId="2B91F58B" w14:textId="77777777" w:rsidR="00F97F15" w:rsidRPr="0002449A" w:rsidRDefault="00F97F15" w:rsidP="00AF124D">
      <w:pPr>
        <w:pStyle w:val="ac"/>
        <w:numPr>
          <w:ilvl w:val="0"/>
          <w:numId w:val="14"/>
        </w:numPr>
        <w:tabs>
          <w:tab w:val="left" w:pos="1134"/>
        </w:tabs>
        <w:spacing w:after="0" w:line="360" w:lineRule="auto"/>
        <w:ind w:left="0" w:firstLine="709"/>
        <w:jc w:val="both"/>
        <w:rPr>
          <w:rFonts w:ascii="Times New Roman" w:eastAsia="Times New Roman" w:hAnsi="Times New Roman"/>
          <w:sz w:val="28"/>
          <w:szCs w:val="28"/>
        </w:rPr>
      </w:pPr>
      <w:r w:rsidRPr="0002449A">
        <w:rPr>
          <w:rFonts w:ascii="Times New Roman" w:eastAsia="Times New Roman" w:hAnsi="Times New Roman"/>
          <w:sz w:val="28"/>
          <w:szCs w:val="28"/>
        </w:rPr>
        <w:t xml:space="preserve">Мировая и отечественная практика </w:t>
      </w:r>
      <w:proofErr w:type="spellStart"/>
      <w:r w:rsidRPr="0002449A">
        <w:rPr>
          <w:rFonts w:ascii="Times New Roman" w:eastAsia="Times New Roman" w:hAnsi="Times New Roman"/>
          <w:sz w:val="28"/>
          <w:szCs w:val="28"/>
        </w:rPr>
        <w:t>робоэдвайзинга</w:t>
      </w:r>
      <w:proofErr w:type="spellEnd"/>
      <w:r w:rsidRPr="0002449A">
        <w:rPr>
          <w:rFonts w:ascii="Times New Roman" w:eastAsia="Times New Roman" w:hAnsi="Times New Roman"/>
          <w:sz w:val="28"/>
          <w:szCs w:val="28"/>
        </w:rPr>
        <w:t xml:space="preserve">. </w:t>
      </w:r>
    </w:p>
    <w:p w14:paraId="0CEFBCED" w14:textId="5396B8E5" w:rsidR="004649CD" w:rsidRDefault="004649CD" w:rsidP="004649CD">
      <w:pPr>
        <w:widowControl w:val="0"/>
        <w:spacing w:after="0" w:line="360" w:lineRule="auto"/>
        <w:ind w:firstLine="709"/>
        <w:jc w:val="both"/>
        <w:rPr>
          <w:b/>
        </w:rPr>
      </w:pPr>
      <w:r w:rsidRPr="00BC04A4">
        <w:rPr>
          <w:b/>
        </w:rPr>
        <w:t>Примерные тестовые задания по дисциплине</w:t>
      </w:r>
    </w:p>
    <w:p w14:paraId="583FFFF5" w14:textId="03D00E1F" w:rsidR="00EC1D27" w:rsidRPr="00BC04A4" w:rsidRDefault="00EC1D27" w:rsidP="004649CD">
      <w:pPr>
        <w:widowControl w:val="0"/>
        <w:spacing w:after="0" w:line="360" w:lineRule="auto"/>
        <w:ind w:firstLine="709"/>
        <w:jc w:val="both"/>
        <w:rPr>
          <w:b/>
        </w:rPr>
      </w:pPr>
      <w:r>
        <w:rPr>
          <w:b/>
        </w:rPr>
        <w:t>Тест 1</w:t>
      </w:r>
    </w:p>
    <w:p w14:paraId="6AFFD2AE" w14:textId="77777777" w:rsidR="00EC1D27" w:rsidRPr="00E85D77" w:rsidRDefault="00EC1D27" w:rsidP="00EC1D27">
      <w:pPr>
        <w:tabs>
          <w:tab w:val="left" w:pos="142"/>
          <w:tab w:val="center" w:pos="4800"/>
          <w:tab w:val="right" w:pos="9500"/>
        </w:tabs>
        <w:spacing w:after="0" w:line="240" w:lineRule="auto"/>
        <w:jc w:val="both"/>
        <w:rPr>
          <w:noProof/>
        </w:rPr>
      </w:pPr>
      <w:r w:rsidRPr="00E85D77">
        <w:rPr>
          <w:noProof/>
        </w:rPr>
        <w:t>Фундаментальный анализ ценных бумаг компании основывается на изучении:</w:t>
      </w:r>
    </w:p>
    <w:p w14:paraId="73424236" w14:textId="78A15BFD"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общеэкономической ситуации</w:t>
      </w:r>
    </w:p>
    <w:p w14:paraId="4FF30C20" w14:textId="439E504A"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финансового состояния институциональных инвесторов</w:t>
      </w:r>
    </w:p>
    <w:p w14:paraId="3A2500DE" w14:textId="211B505D"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финансового положения компании, чьи ценные бумаги обращаются на рынке</w:t>
      </w:r>
    </w:p>
    <w:p w14:paraId="389F04F0" w14:textId="62620614"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трендов и графиков движения рыночных цен ценных бумаг компании</w:t>
      </w:r>
    </w:p>
    <w:p w14:paraId="478D3F2F" w14:textId="4A34A4B7" w:rsidR="00EC1D27" w:rsidRPr="00EC1D27" w:rsidRDefault="00EC1D27" w:rsidP="00BB3E32">
      <w:pPr>
        <w:pStyle w:val="ac"/>
        <w:numPr>
          <w:ilvl w:val="0"/>
          <w:numId w:val="4"/>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lastRenderedPageBreak/>
        <w:t>объемов ежедневных торгов ценными бумагами</w:t>
      </w:r>
    </w:p>
    <w:p w14:paraId="10BDB94E" w14:textId="0B62BAED" w:rsidR="00EC1D27" w:rsidRDefault="00EC1D27" w:rsidP="00EC1D27">
      <w:pPr>
        <w:tabs>
          <w:tab w:val="left" w:pos="142"/>
        </w:tabs>
        <w:spacing w:after="0" w:line="240" w:lineRule="auto"/>
        <w:rPr>
          <w:noProof/>
        </w:rPr>
      </w:pPr>
    </w:p>
    <w:p w14:paraId="65A9CBD2" w14:textId="04204E6A" w:rsidR="00EC1D27" w:rsidRPr="00E85D77" w:rsidRDefault="00EC1D27" w:rsidP="00AD6195">
      <w:pPr>
        <w:widowControl w:val="0"/>
        <w:spacing w:after="0" w:line="360" w:lineRule="auto"/>
        <w:ind w:firstLine="709"/>
        <w:jc w:val="both"/>
      </w:pPr>
      <w:r>
        <w:rPr>
          <w:b/>
        </w:rPr>
        <w:t>Тест 2</w:t>
      </w:r>
    </w:p>
    <w:p w14:paraId="5CE9716E" w14:textId="77777777" w:rsidR="00EC1D27" w:rsidRPr="00E85D77" w:rsidRDefault="00EC1D27" w:rsidP="00EC1D27">
      <w:pPr>
        <w:tabs>
          <w:tab w:val="left" w:pos="142"/>
          <w:tab w:val="center" w:pos="4800"/>
          <w:tab w:val="right" w:pos="9500"/>
        </w:tabs>
        <w:spacing w:after="0" w:line="240" w:lineRule="auto"/>
        <w:jc w:val="both"/>
        <w:rPr>
          <w:noProof/>
        </w:rPr>
      </w:pPr>
      <w:r w:rsidRPr="00E85D77">
        <w:rPr>
          <w:noProof/>
        </w:rPr>
        <w:t>Соотношение между требуемой нормой дохода и систематическим риском определяется ...</w:t>
      </w:r>
    </w:p>
    <w:p w14:paraId="02B172FD" w14:textId="52B023EA"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кривой безразличия</w:t>
      </w:r>
    </w:p>
    <w:p w14:paraId="6C950835" w14:textId="1B8B8FC4"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эффективным множеством</w:t>
      </w:r>
    </w:p>
    <w:p w14:paraId="2C68D138" w14:textId="7CEE3E36"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оптимальным множеством</w:t>
      </w:r>
    </w:p>
    <w:p w14:paraId="4C2F1467" w14:textId="6F19D990"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линией рынка ценных бумаг (SML)</w:t>
      </w:r>
    </w:p>
    <w:p w14:paraId="452EA310" w14:textId="50BB48C2" w:rsidR="00EC1D27" w:rsidRPr="00EC1D27" w:rsidRDefault="00EC1D27" w:rsidP="00BB3E32">
      <w:pPr>
        <w:pStyle w:val="ac"/>
        <w:numPr>
          <w:ilvl w:val="0"/>
          <w:numId w:val="5"/>
        </w:numPr>
        <w:tabs>
          <w:tab w:val="left" w:pos="142"/>
          <w:tab w:val="center" w:pos="4800"/>
          <w:tab w:val="right" w:pos="9500"/>
        </w:tabs>
        <w:spacing w:after="0" w:line="240" w:lineRule="auto"/>
        <w:jc w:val="both"/>
        <w:rPr>
          <w:rFonts w:ascii="Times New Roman" w:hAnsi="Times New Roman"/>
          <w:noProof/>
          <w:sz w:val="28"/>
          <w:szCs w:val="28"/>
          <w:lang w:eastAsia="ru-RU"/>
        </w:rPr>
      </w:pPr>
      <w:r w:rsidRPr="00EC1D27">
        <w:rPr>
          <w:rFonts w:ascii="Times New Roman" w:hAnsi="Times New Roman"/>
          <w:noProof/>
          <w:sz w:val="28"/>
          <w:szCs w:val="28"/>
          <w:lang w:eastAsia="ru-RU"/>
        </w:rPr>
        <w:t>параболой</w:t>
      </w:r>
    </w:p>
    <w:p w14:paraId="7AC541C7" w14:textId="0A24B90A" w:rsidR="00EC1D27" w:rsidRDefault="00EC1D27" w:rsidP="00EC1D27">
      <w:pPr>
        <w:widowControl w:val="0"/>
        <w:spacing w:after="0" w:line="360" w:lineRule="auto"/>
        <w:ind w:firstLine="709"/>
        <w:jc w:val="both"/>
        <w:rPr>
          <w:b/>
        </w:rPr>
      </w:pPr>
      <w:r>
        <w:rPr>
          <w:b/>
        </w:rPr>
        <w:t>Тест 3</w:t>
      </w:r>
    </w:p>
    <w:p w14:paraId="43392CF7" w14:textId="77777777" w:rsidR="00EC1D27" w:rsidRPr="007F4314" w:rsidRDefault="00EC1D27" w:rsidP="00F97F15">
      <w:pPr>
        <w:tabs>
          <w:tab w:val="left" w:pos="142"/>
        </w:tabs>
        <w:overflowPunct w:val="0"/>
        <w:autoSpaceDE w:val="0"/>
        <w:autoSpaceDN w:val="0"/>
        <w:adjustRightInd w:val="0"/>
        <w:spacing w:after="0"/>
        <w:jc w:val="both"/>
        <w:textAlignment w:val="baseline"/>
      </w:pPr>
      <w:r w:rsidRPr="00EC1D27">
        <w:t>Модель Гордона используется для оценки стоимости…</w:t>
      </w:r>
    </w:p>
    <w:p w14:paraId="037EE02B" w14:textId="205A213D" w:rsidR="00EC1D27" w:rsidRPr="00EC1D27" w:rsidRDefault="00EC1D27" w:rsidP="00F97F15">
      <w:pPr>
        <w:pStyle w:val="ac"/>
        <w:numPr>
          <w:ilvl w:val="0"/>
          <w:numId w:val="6"/>
        </w:numPr>
        <w:tabs>
          <w:tab w:val="left" w:pos="142"/>
        </w:tabs>
        <w:overflowPunct w:val="0"/>
        <w:autoSpaceDE w:val="0"/>
        <w:autoSpaceDN w:val="0"/>
        <w:adjustRightInd w:val="0"/>
        <w:spacing w:after="0"/>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облигаций</w:t>
      </w:r>
    </w:p>
    <w:p w14:paraId="356A7C55" w14:textId="49B1FDDC" w:rsidR="00EC1D27" w:rsidRPr="00EC1D27" w:rsidRDefault="00EC1D27" w:rsidP="00BB3E32">
      <w:pPr>
        <w:pStyle w:val="ac"/>
        <w:numPr>
          <w:ilvl w:val="0"/>
          <w:numId w:val="6"/>
        </w:numPr>
        <w:tabs>
          <w:tab w:val="left" w:pos="142"/>
        </w:tabs>
        <w:overflowPunct w:val="0"/>
        <w:autoSpaceDE w:val="0"/>
        <w:autoSpaceDN w:val="0"/>
        <w:adjustRightInd w:val="0"/>
        <w:spacing w:after="0"/>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для акций, по которым дивиденды не выплачиваются</w:t>
      </w:r>
    </w:p>
    <w:p w14:paraId="513090E2" w14:textId="71994931" w:rsidR="00EC1D27" w:rsidRPr="00EC1D27" w:rsidRDefault="00EC1D27" w:rsidP="00BB3E32">
      <w:pPr>
        <w:pStyle w:val="ac"/>
        <w:numPr>
          <w:ilvl w:val="0"/>
          <w:numId w:val="6"/>
        </w:numPr>
        <w:tabs>
          <w:tab w:val="left" w:pos="142"/>
        </w:tabs>
        <w:overflowPunct w:val="0"/>
        <w:autoSpaceDE w:val="0"/>
        <w:autoSpaceDN w:val="0"/>
        <w:adjustRightInd w:val="0"/>
        <w:spacing w:after="0"/>
        <w:jc w:val="both"/>
        <w:textAlignment w:val="baseline"/>
        <w:rPr>
          <w:rFonts w:ascii="Times New Roman" w:hAnsi="Times New Roman"/>
          <w:sz w:val="28"/>
          <w:szCs w:val="28"/>
          <w:lang w:eastAsia="ru-RU"/>
        </w:rPr>
      </w:pPr>
      <w:r w:rsidRPr="00EC1D27">
        <w:rPr>
          <w:rFonts w:ascii="Times New Roman" w:hAnsi="Times New Roman"/>
          <w:sz w:val="28"/>
          <w:szCs w:val="28"/>
          <w:lang w:eastAsia="ru-RU"/>
        </w:rPr>
        <w:t>для акций, темп прироста дивидендов у которых постоянен</w:t>
      </w:r>
    </w:p>
    <w:p w14:paraId="4F331D4B" w14:textId="66143416" w:rsidR="00EC1D27" w:rsidRPr="00EC1D27" w:rsidRDefault="00EC1D27" w:rsidP="00BB3E32">
      <w:pPr>
        <w:pStyle w:val="ac"/>
        <w:numPr>
          <w:ilvl w:val="0"/>
          <w:numId w:val="6"/>
        </w:numPr>
        <w:tabs>
          <w:tab w:val="left" w:pos="142"/>
        </w:tabs>
        <w:spacing w:after="0" w:line="240" w:lineRule="auto"/>
        <w:jc w:val="both"/>
        <w:rPr>
          <w:rFonts w:ascii="Times New Roman" w:hAnsi="Times New Roman"/>
          <w:sz w:val="28"/>
          <w:szCs w:val="28"/>
          <w:lang w:eastAsia="ru-RU"/>
        </w:rPr>
      </w:pPr>
      <w:r w:rsidRPr="00EC1D27">
        <w:rPr>
          <w:rFonts w:ascii="Times New Roman" w:hAnsi="Times New Roman"/>
          <w:sz w:val="28"/>
          <w:szCs w:val="28"/>
          <w:lang w:eastAsia="ru-RU"/>
        </w:rPr>
        <w:t>для акций, у которых темп прироста меняется</w:t>
      </w:r>
    </w:p>
    <w:p w14:paraId="76F7B55D" w14:textId="0626B188" w:rsidR="00EC1D27" w:rsidRPr="00EC1D27" w:rsidRDefault="00EC1D27" w:rsidP="00BB3E32">
      <w:pPr>
        <w:pStyle w:val="ac"/>
        <w:numPr>
          <w:ilvl w:val="0"/>
          <w:numId w:val="6"/>
        </w:numPr>
        <w:tabs>
          <w:tab w:val="left" w:pos="142"/>
        </w:tabs>
        <w:spacing w:after="0" w:line="240" w:lineRule="auto"/>
        <w:jc w:val="both"/>
        <w:rPr>
          <w:rFonts w:ascii="Times New Roman" w:hAnsi="Times New Roman"/>
          <w:sz w:val="28"/>
          <w:szCs w:val="28"/>
          <w:lang w:eastAsia="ru-RU"/>
        </w:rPr>
      </w:pPr>
      <w:r w:rsidRPr="00EC1D27">
        <w:rPr>
          <w:rFonts w:ascii="Times New Roman" w:hAnsi="Times New Roman"/>
          <w:sz w:val="28"/>
          <w:szCs w:val="28"/>
          <w:lang w:eastAsia="ru-RU"/>
        </w:rPr>
        <w:t>для акций непубличных компаний</w:t>
      </w:r>
    </w:p>
    <w:p w14:paraId="17F598F0" w14:textId="77777777" w:rsidR="00EC1D27" w:rsidRDefault="00EC1D27" w:rsidP="00EC1D27">
      <w:pPr>
        <w:tabs>
          <w:tab w:val="left" w:pos="142"/>
        </w:tabs>
        <w:spacing w:after="0" w:line="240" w:lineRule="auto"/>
        <w:jc w:val="both"/>
      </w:pPr>
    </w:p>
    <w:p w14:paraId="564E699B" w14:textId="159ABE5D" w:rsidR="00EC1D27" w:rsidRDefault="00EC1D27" w:rsidP="00EC1D27">
      <w:pPr>
        <w:widowControl w:val="0"/>
        <w:spacing w:after="0" w:line="360" w:lineRule="auto"/>
        <w:ind w:firstLine="709"/>
        <w:jc w:val="both"/>
        <w:rPr>
          <w:b/>
        </w:rPr>
      </w:pPr>
      <w:r>
        <w:rPr>
          <w:b/>
        </w:rPr>
        <w:t>Тест 4</w:t>
      </w:r>
    </w:p>
    <w:p w14:paraId="617E7833" w14:textId="77777777" w:rsidR="00EC1D27" w:rsidRPr="00EB5EAB" w:rsidRDefault="00EC1D27" w:rsidP="00EC1D27">
      <w:pPr>
        <w:tabs>
          <w:tab w:val="left" w:pos="142"/>
          <w:tab w:val="center" w:pos="4800"/>
          <w:tab w:val="right" w:pos="9500"/>
        </w:tabs>
        <w:spacing w:after="0" w:line="240" w:lineRule="auto"/>
        <w:jc w:val="both"/>
      </w:pPr>
      <w:proofErr w:type="spellStart"/>
      <w:r w:rsidRPr="00EB5EAB">
        <w:t>Безрисковая</w:t>
      </w:r>
      <w:proofErr w:type="spellEnd"/>
      <w:r w:rsidRPr="00EB5EAB">
        <w:t xml:space="preserve"> ставка, используемая в CAPM модели, это ...</w:t>
      </w:r>
    </w:p>
    <w:p w14:paraId="4BD622F4" w14:textId="50A46D3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по государственным ценным бумагам</w:t>
      </w:r>
    </w:p>
    <w:p w14:paraId="7107D017" w14:textId="36BA588A"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по банковскому депозиту</w:t>
      </w:r>
    </w:p>
    <w:p w14:paraId="53C7004F" w14:textId="2E1B997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ставка LIBOR</w:t>
      </w:r>
    </w:p>
    <w:p w14:paraId="1463BD94" w14:textId="4743401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курс рубль/доллар</w:t>
      </w:r>
    </w:p>
    <w:p w14:paraId="516C994D" w14:textId="019FF7DC" w:rsidR="00EC1D27" w:rsidRPr="00BE646A" w:rsidRDefault="00EC1D27" w:rsidP="00BB3E32">
      <w:pPr>
        <w:pStyle w:val="ac"/>
        <w:numPr>
          <w:ilvl w:val="0"/>
          <w:numId w:val="7"/>
        </w:numPr>
        <w:tabs>
          <w:tab w:val="left" w:pos="142"/>
          <w:tab w:val="center" w:pos="4800"/>
          <w:tab w:val="right" w:pos="9500"/>
        </w:tabs>
        <w:spacing w:after="0" w:line="240" w:lineRule="auto"/>
        <w:jc w:val="both"/>
        <w:rPr>
          <w:rFonts w:ascii="Times New Roman" w:hAnsi="Times New Roman"/>
          <w:sz w:val="28"/>
          <w:szCs w:val="28"/>
          <w:lang w:eastAsia="ru-RU"/>
        </w:rPr>
      </w:pPr>
      <w:r w:rsidRPr="00BE646A">
        <w:rPr>
          <w:rFonts w:ascii="Times New Roman" w:hAnsi="Times New Roman"/>
          <w:sz w:val="28"/>
          <w:szCs w:val="28"/>
          <w:lang w:eastAsia="ru-RU"/>
        </w:rPr>
        <w:t>требуемая доходность инвестора</w:t>
      </w:r>
    </w:p>
    <w:p w14:paraId="4E420433" w14:textId="77777777" w:rsidR="00EC1D27" w:rsidRDefault="00EC1D27" w:rsidP="00EC1D27">
      <w:pPr>
        <w:tabs>
          <w:tab w:val="left" w:pos="142"/>
        </w:tabs>
        <w:spacing w:after="0" w:line="240" w:lineRule="auto"/>
      </w:pPr>
    </w:p>
    <w:p w14:paraId="19363F85" w14:textId="16BA4FB0" w:rsidR="00EC1D27" w:rsidRDefault="00EC1D27" w:rsidP="00EC1D27">
      <w:pPr>
        <w:widowControl w:val="0"/>
        <w:spacing w:after="0" w:line="360" w:lineRule="auto"/>
        <w:ind w:firstLine="709"/>
        <w:jc w:val="both"/>
        <w:rPr>
          <w:b/>
        </w:rPr>
      </w:pPr>
      <w:r>
        <w:rPr>
          <w:b/>
        </w:rPr>
        <w:t>Тест 5</w:t>
      </w:r>
    </w:p>
    <w:p w14:paraId="79EA837F" w14:textId="77777777" w:rsidR="00BE646A" w:rsidRDefault="00EC1D27" w:rsidP="00EC1D27">
      <w:pPr>
        <w:tabs>
          <w:tab w:val="left" w:pos="142"/>
        </w:tabs>
        <w:spacing w:after="0" w:line="240" w:lineRule="auto"/>
      </w:pPr>
      <w:r w:rsidRPr="008032CF">
        <w:t>Решение о покупке или продаже активов</w:t>
      </w:r>
      <w:r>
        <w:t xml:space="preserve"> при </w:t>
      </w:r>
      <w:proofErr w:type="spellStart"/>
      <w:r>
        <w:t>робоэдвайзинге</w:t>
      </w:r>
      <w:proofErr w:type="spellEnd"/>
      <w:r>
        <w:t xml:space="preserve"> принимает: </w:t>
      </w:r>
    </w:p>
    <w:p w14:paraId="19E12C03" w14:textId="2B6C6EFC"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инвестор</w:t>
      </w:r>
    </w:p>
    <w:p w14:paraId="6E622868" w14:textId="09BCCDBD"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робот</w:t>
      </w:r>
    </w:p>
    <w:p w14:paraId="46B51C43" w14:textId="25BEF629"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торговая площадка</w:t>
      </w:r>
    </w:p>
    <w:p w14:paraId="2D0A0132" w14:textId="3EF802FF"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управляющий фондом</w:t>
      </w:r>
    </w:p>
    <w:p w14:paraId="73DCA03F" w14:textId="60FFE92A" w:rsidR="00EC1D27" w:rsidRPr="00BE646A" w:rsidRDefault="00EC1D27" w:rsidP="00BB3E32">
      <w:pPr>
        <w:pStyle w:val="ac"/>
        <w:numPr>
          <w:ilvl w:val="0"/>
          <w:numId w:val="8"/>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консультант</w:t>
      </w:r>
    </w:p>
    <w:p w14:paraId="71FC7CDB" w14:textId="77777777" w:rsidR="00EC1D27" w:rsidRDefault="00EC1D27" w:rsidP="00EC1D27">
      <w:pPr>
        <w:tabs>
          <w:tab w:val="left" w:pos="142"/>
        </w:tabs>
        <w:spacing w:after="0" w:line="240" w:lineRule="auto"/>
      </w:pPr>
    </w:p>
    <w:p w14:paraId="512F8D7C" w14:textId="6210535A" w:rsidR="00EC1D27" w:rsidRDefault="00EC1D27" w:rsidP="00EC1D27">
      <w:pPr>
        <w:widowControl w:val="0"/>
        <w:spacing w:after="0" w:line="360" w:lineRule="auto"/>
        <w:ind w:firstLine="709"/>
        <w:jc w:val="both"/>
        <w:rPr>
          <w:b/>
        </w:rPr>
      </w:pPr>
      <w:r>
        <w:rPr>
          <w:b/>
        </w:rPr>
        <w:t>Тест 6</w:t>
      </w:r>
    </w:p>
    <w:p w14:paraId="56385ACF" w14:textId="77777777" w:rsidR="00EC1D27" w:rsidRDefault="00EC1D27" w:rsidP="00EC1D27">
      <w:pPr>
        <w:tabs>
          <w:tab w:val="left" w:pos="142"/>
        </w:tabs>
        <w:spacing w:after="0" w:line="240" w:lineRule="auto"/>
      </w:pPr>
      <w:r w:rsidRPr="00C0065A">
        <w:rPr>
          <w:iCs/>
        </w:rPr>
        <w:t>К основным</w:t>
      </w:r>
      <w:r>
        <w:rPr>
          <w:iCs/>
        </w:rPr>
        <w:t xml:space="preserve"> достоинствам </w:t>
      </w:r>
      <w:proofErr w:type="spellStart"/>
      <w:r>
        <w:t>робоэдвайзинга</w:t>
      </w:r>
      <w:proofErr w:type="spellEnd"/>
      <w:r>
        <w:t xml:space="preserve"> по сравнению с «</w:t>
      </w:r>
      <w:r w:rsidRPr="008032CF">
        <w:t>ручн</w:t>
      </w:r>
      <w:r>
        <w:t>ым</w:t>
      </w:r>
      <w:r w:rsidRPr="008032CF">
        <w:t xml:space="preserve"> управлени</w:t>
      </w:r>
      <w:r>
        <w:t>ем»</w:t>
      </w:r>
      <w:r w:rsidRPr="008032CF">
        <w:t xml:space="preserve"> портфелем</w:t>
      </w:r>
      <w:r>
        <w:t xml:space="preserve"> относятся:</w:t>
      </w:r>
    </w:p>
    <w:p w14:paraId="4B00A9FD" w14:textId="338271D2"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отсутствие общения с реальным человеком</w:t>
      </w:r>
    </w:p>
    <w:p w14:paraId="7386333C" w14:textId="7FCA65CC"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низкие комиссии</w:t>
      </w:r>
    </w:p>
    <w:p w14:paraId="7E688D50" w14:textId="531B23E4"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возможность круглосуточного доступа к счету и портфелю</w:t>
      </w:r>
    </w:p>
    <w:p w14:paraId="0C023478" w14:textId="08DC7AA6"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lastRenderedPageBreak/>
        <w:t>возможные риски и убытки</w:t>
      </w:r>
    </w:p>
    <w:p w14:paraId="4BA3A38E" w14:textId="3B6A5FFE" w:rsidR="00EC1D27" w:rsidRPr="00BE646A" w:rsidRDefault="00EC1D27" w:rsidP="00BB3E32">
      <w:pPr>
        <w:pStyle w:val="ac"/>
        <w:numPr>
          <w:ilvl w:val="0"/>
          <w:numId w:val="9"/>
        </w:numPr>
        <w:tabs>
          <w:tab w:val="left" w:pos="142"/>
        </w:tabs>
        <w:spacing w:after="0" w:line="240" w:lineRule="auto"/>
        <w:rPr>
          <w:rFonts w:ascii="Times New Roman" w:hAnsi="Times New Roman"/>
          <w:iCs/>
          <w:sz w:val="28"/>
          <w:szCs w:val="28"/>
          <w:lang w:eastAsia="ru-RU"/>
        </w:rPr>
      </w:pPr>
      <w:r w:rsidRPr="00BE646A">
        <w:rPr>
          <w:rFonts w:ascii="Times New Roman" w:hAnsi="Times New Roman"/>
          <w:iCs/>
          <w:sz w:val="28"/>
          <w:szCs w:val="28"/>
          <w:lang w:eastAsia="ru-RU"/>
        </w:rPr>
        <w:t>доступ онлайн через мобильные приложения</w:t>
      </w:r>
    </w:p>
    <w:p w14:paraId="6176730C" w14:textId="77777777" w:rsidR="00EC1D27" w:rsidRDefault="00EC1D27" w:rsidP="00EC1D27">
      <w:pPr>
        <w:widowControl w:val="0"/>
        <w:spacing w:after="0" w:line="360" w:lineRule="auto"/>
        <w:ind w:firstLine="709"/>
        <w:jc w:val="both"/>
        <w:rPr>
          <w:b/>
        </w:rPr>
      </w:pPr>
    </w:p>
    <w:p w14:paraId="2853A26B" w14:textId="182876A4" w:rsidR="00EC1D27" w:rsidRDefault="00EC1D27" w:rsidP="00EC1D27">
      <w:pPr>
        <w:widowControl w:val="0"/>
        <w:spacing w:after="0" w:line="360" w:lineRule="auto"/>
        <w:ind w:firstLine="709"/>
        <w:jc w:val="both"/>
        <w:rPr>
          <w:b/>
        </w:rPr>
      </w:pPr>
      <w:r>
        <w:rPr>
          <w:b/>
        </w:rPr>
        <w:t>Тест 7</w:t>
      </w:r>
    </w:p>
    <w:p w14:paraId="64E60F23" w14:textId="77777777" w:rsidR="00EC1D27" w:rsidRDefault="00EC1D27" w:rsidP="00EC1D27">
      <w:pPr>
        <w:tabs>
          <w:tab w:val="left" w:pos="142"/>
        </w:tabs>
        <w:spacing w:after="0"/>
        <w:jc w:val="both"/>
        <w:rPr>
          <w:iCs/>
        </w:rPr>
      </w:pPr>
      <w:r>
        <w:rPr>
          <w:iCs/>
        </w:rPr>
        <w:t>К</w:t>
      </w:r>
      <w:r w:rsidRPr="008471EA">
        <w:rPr>
          <w:iCs/>
        </w:rPr>
        <w:t>овариация активов в инвестиционном портфеле оказывает влияние</w:t>
      </w:r>
      <w:r>
        <w:rPr>
          <w:iCs/>
        </w:rPr>
        <w:t xml:space="preserve"> на:</w:t>
      </w:r>
    </w:p>
    <w:p w14:paraId="68DFAF25" w14:textId="2379D2AD"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доходность портфеля</w:t>
      </w:r>
    </w:p>
    <w:p w14:paraId="684EFAD3" w14:textId="648DD6C0"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риск портфеля</w:t>
      </w:r>
    </w:p>
    <w:p w14:paraId="38F96F6F" w14:textId="2945366F"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соотношение активов в портфеле</w:t>
      </w:r>
    </w:p>
    <w:p w14:paraId="5434B5B0" w14:textId="0F15A931"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инвестиционную стратегию</w:t>
      </w:r>
    </w:p>
    <w:p w14:paraId="052AFBE8" w14:textId="7757BB80" w:rsidR="00EC1D27" w:rsidRPr="00BE646A" w:rsidRDefault="00EC1D27" w:rsidP="00BB3E32">
      <w:pPr>
        <w:pStyle w:val="ac"/>
        <w:numPr>
          <w:ilvl w:val="0"/>
          <w:numId w:val="10"/>
        </w:numPr>
        <w:tabs>
          <w:tab w:val="left" w:pos="142"/>
        </w:tabs>
        <w:spacing w:after="0"/>
        <w:jc w:val="both"/>
        <w:rPr>
          <w:rFonts w:ascii="Times New Roman" w:hAnsi="Times New Roman"/>
          <w:iCs/>
          <w:sz w:val="28"/>
          <w:szCs w:val="28"/>
          <w:lang w:eastAsia="ru-RU"/>
        </w:rPr>
      </w:pPr>
      <w:r w:rsidRPr="00BE646A">
        <w:rPr>
          <w:rFonts w:ascii="Times New Roman" w:hAnsi="Times New Roman"/>
          <w:iCs/>
          <w:sz w:val="28"/>
          <w:szCs w:val="28"/>
          <w:lang w:eastAsia="ru-RU"/>
        </w:rPr>
        <w:t>вид инвестора</w:t>
      </w:r>
    </w:p>
    <w:p w14:paraId="3207E2F8" w14:textId="77777777" w:rsidR="00AD6195" w:rsidRDefault="00AD6195" w:rsidP="00EC1D27">
      <w:pPr>
        <w:widowControl w:val="0"/>
        <w:spacing w:after="0" w:line="360" w:lineRule="auto"/>
        <w:ind w:firstLine="709"/>
        <w:jc w:val="both"/>
        <w:rPr>
          <w:b/>
        </w:rPr>
      </w:pPr>
    </w:p>
    <w:p w14:paraId="2B8AAA94" w14:textId="075A6601" w:rsidR="00EC1D27" w:rsidRDefault="00EC1D27" w:rsidP="00EC1D27">
      <w:pPr>
        <w:widowControl w:val="0"/>
        <w:spacing w:after="0" w:line="360" w:lineRule="auto"/>
        <w:ind w:firstLine="709"/>
        <w:jc w:val="both"/>
        <w:rPr>
          <w:b/>
        </w:rPr>
      </w:pPr>
      <w:r>
        <w:rPr>
          <w:b/>
        </w:rPr>
        <w:t>Тест 8</w:t>
      </w:r>
    </w:p>
    <w:p w14:paraId="70920CDF" w14:textId="77777777" w:rsidR="00EC1D27" w:rsidRPr="009B70D9" w:rsidRDefault="00EC1D27" w:rsidP="00EC1D27">
      <w:pPr>
        <w:tabs>
          <w:tab w:val="left" w:pos="142"/>
          <w:tab w:val="center" w:pos="4800"/>
          <w:tab w:val="right" w:pos="9500"/>
        </w:tabs>
        <w:spacing w:after="0" w:line="240" w:lineRule="auto"/>
        <w:jc w:val="both"/>
        <w:rPr>
          <w:noProof/>
        </w:rPr>
      </w:pPr>
      <w:r w:rsidRPr="009B70D9">
        <w:rPr>
          <w:noProof/>
        </w:rPr>
        <w:t>Риск по портфелю ценных бумаг равен среднерыночному уровню, если коэффициент бета …</w:t>
      </w:r>
    </w:p>
    <w:p w14:paraId="2E04C62B" w14:textId="78D28F33"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больше 1</w:t>
      </w:r>
    </w:p>
    <w:p w14:paraId="08331C8B" w14:textId="63488F75"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1</w:t>
      </w:r>
    </w:p>
    <w:p w14:paraId="2BDAA776" w14:textId="08948720"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меньше 1</w:t>
      </w:r>
    </w:p>
    <w:p w14:paraId="7E571EB9" w14:textId="677AA0DA"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0</w:t>
      </w:r>
    </w:p>
    <w:p w14:paraId="6F429CA2" w14:textId="32251F13" w:rsidR="00EC1D27" w:rsidRPr="00BE646A" w:rsidRDefault="00EC1D27" w:rsidP="00BB3E32">
      <w:pPr>
        <w:pStyle w:val="ac"/>
        <w:numPr>
          <w:ilvl w:val="0"/>
          <w:numId w:val="11"/>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2</w:t>
      </w:r>
    </w:p>
    <w:p w14:paraId="697FF5C0" w14:textId="77777777" w:rsidR="00EC1D27" w:rsidRPr="009B70D9" w:rsidRDefault="00EC1D27" w:rsidP="00EC1D27">
      <w:pPr>
        <w:tabs>
          <w:tab w:val="left" w:pos="142"/>
        </w:tabs>
        <w:spacing w:after="0" w:line="240" w:lineRule="auto"/>
      </w:pPr>
    </w:p>
    <w:p w14:paraId="01BEC317" w14:textId="1D74599B" w:rsidR="00EC1D27" w:rsidRDefault="00EC1D27" w:rsidP="00EC1D27">
      <w:pPr>
        <w:widowControl w:val="0"/>
        <w:spacing w:after="0" w:line="360" w:lineRule="auto"/>
        <w:ind w:firstLine="709"/>
        <w:jc w:val="both"/>
        <w:rPr>
          <w:b/>
        </w:rPr>
      </w:pPr>
      <w:r>
        <w:rPr>
          <w:b/>
        </w:rPr>
        <w:t>Тест 9</w:t>
      </w:r>
    </w:p>
    <w:p w14:paraId="3CF0029A" w14:textId="77777777" w:rsidR="00EC1D27" w:rsidRPr="009B70D9" w:rsidRDefault="00EC1D27" w:rsidP="00EC1D27">
      <w:pPr>
        <w:tabs>
          <w:tab w:val="left" w:pos="142"/>
          <w:tab w:val="center" w:pos="4800"/>
          <w:tab w:val="right" w:pos="9500"/>
        </w:tabs>
        <w:spacing w:after="0" w:line="240" w:lineRule="auto"/>
        <w:jc w:val="both"/>
        <w:rPr>
          <w:noProof/>
        </w:rPr>
      </w:pPr>
      <w:r w:rsidRPr="009B70D9">
        <w:rPr>
          <w:noProof/>
        </w:rPr>
        <w:t>Эффективная диверсификация по Марковицу предполагает включение в портфель ценных бумаг с коэффициентом корреляции …</w:t>
      </w:r>
    </w:p>
    <w:p w14:paraId="5EA09BCB" w14:textId="3D024F68"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выше 1</w:t>
      </w:r>
    </w:p>
    <w:p w14:paraId="5285B062" w14:textId="480A1FE5"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стремящимся к «-1»</w:t>
      </w:r>
    </w:p>
    <w:p w14:paraId="6DCC802F" w14:textId="349794E6"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равным 0</w:t>
      </w:r>
    </w:p>
    <w:p w14:paraId="595E6A15" w14:textId="6A76C7ED"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равным 1</w:t>
      </w:r>
    </w:p>
    <w:p w14:paraId="16188DC2" w14:textId="075A42EE" w:rsidR="00EC1D27" w:rsidRPr="00BE646A" w:rsidRDefault="00EC1D27" w:rsidP="00BB3E32">
      <w:pPr>
        <w:pStyle w:val="ac"/>
        <w:numPr>
          <w:ilvl w:val="0"/>
          <w:numId w:val="12"/>
        </w:numPr>
        <w:tabs>
          <w:tab w:val="left" w:pos="142"/>
          <w:tab w:val="center" w:pos="4800"/>
          <w:tab w:val="right" w:pos="9500"/>
        </w:tabs>
        <w:spacing w:after="0" w:line="240" w:lineRule="auto"/>
        <w:jc w:val="both"/>
        <w:rPr>
          <w:rFonts w:ascii="Times New Roman" w:hAnsi="Times New Roman"/>
          <w:noProof/>
          <w:sz w:val="28"/>
          <w:szCs w:val="28"/>
          <w:lang w:eastAsia="ru-RU"/>
        </w:rPr>
      </w:pPr>
      <w:r w:rsidRPr="00BE646A">
        <w:rPr>
          <w:rFonts w:ascii="Times New Roman" w:hAnsi="Times New Roman"/>
          <w:noProof/>
          <w:sz w:val="28"/>
          <w:szCs w:val="28"/>
          <w:lang w:eastAsia="ru-RU"/>
        </w:rPr>
        <w:t>равен 2</w:t>
      </w:r>
    </w:p>
    <w:p w14:paraId="139E5A04" w14:textId="77777777" w:rsidR="00EC1D27" w:rsidRPr="00BC04A4" w:rsidRDefault="00EC1D27" w:rsidP="00EC1D27">
      <w:pPr>
        <w:widowControl w:val="0"/>
        <w:spacing w:after="0" w:line="360" w:lineRule="auto"/>
        <w:ind w:firstLine="709"/>
        <w:jc w:val="both"/>
        <w:rPr>
          <w:b/>
        </w:rPr>
      </w:pPr>
    </w:p>
    <w:p w14:paraId="0E4EFC3C" w14:textId="0CA8CBB4" w:rsidR="00EC1D27" w:rsidRPr="00BC04A4" w:rsidRDefault="00EC1D27" w:rsidP="00EC1D27">
      <w:pPr>
        <w:widowControl w:val="0"/>
        <w:spacing w:after="0" w:line="360" w:lineRule="auto"/>
        <w:ind w:firstLine="709"/>
        <w:jc w:val="both"/>
        <w:rPr>
          <w:b/>
        </w:rPr>
      </w:pPr>
      <w:r>
        <w:rPr>
          <w:b/>
        </w:rPr>
        <w:t>Тест 10</w:t>
      </w:r>
    </w:p>
    <w:p w14:paraId="668A2A62" w14:textId="77777777" w:rsidR="00EC1D27" w:rsidRDefault="00EC1D27" w:rsidP="00EC1D27">
      <w:pPr>
        <w:tabs>
          <w:tab w:val="left" w:pos="142"/>
        </w:tabs>
        <w:spacing w:after="0" w:line="240" w:lineRule="auto"/>
      </w:pPr>
      <w:r w:rsidRPr="000B2AB0">
        <w:t>В зависимости от целей формирования инвестиционного портфеля</w:t>
      </w:r>
      <w:r>
        <w:t xml:space="preserve"> </w:t>
      </w:r>
      <w:r w:rsidRPr="000B2AB0">
        <w:t>различают:</w:t>
      </w:r>
    </w:p>
    <w:p w14:paraId="5D88D495" w14:textId="670CED76"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портфель дохода</w:t>
      </w:r>
    </w:p>
    <w:p w14:paraId="65502FF1" w14:textId="40C0A7B5"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агрессивный портфель обеспечения ликвидности</w:t>
      </w:r>
    </w:p>
    <w:p w14:paraId="504C2C42" w14:textId="39923919"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портфель обеспечения платежеспособности</w:t>
      </w:r>
    </w:p>
    <w:p w14:paraId="154AB58C" w14:textId="31200ECD"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портфель роста</w:t>
      </w:r>
    </w:p>
    <w:p w14:paraId="6E237FF7" w14:textId="30E5130B" w:rsidR="00EC1D27" w:rsidRPr="00BE646A" w:rsidRDefault="00EC1D27" w:rsidP="00BB3E32">
      <w:pPr>
        <w:pStyle w:val="ac"/>
        <w:numPr>
          <w:ilvl w:val="0"/>
          <w:numId w:val="13"/>
        </w:numPr>
        <w:tabs>
          <w:tab w:val="left" w:pos="142"/>
        </w:tabs>
        <w:spacing w:after="0" w:line="240" w:lineRule="auto"/>
        <w:rPr>
          <w:rFonts w:ascii="Times New Roman" w:hAnsi="Times New Roman"/>
          <w:sz w:val="28"/>
          <w:szCs w:val="28"/>
          <w:lang w:eastAsia="ru-RU"/>
        </w:rPr>
      </w:pPr>
      <w:r w:rsidRPr="00BE646A">
        <w:rPr>
          <w:rFonts w:ascii="Times New Roman" w:hAnsi="Times New Roman"/>
          <w:sz w:val="28"/>
          <w:szCs w:val="28"/>
          <w:lang w:eastAsia="ru-RU"/>
        </w:rPr>
        <w:t>консервативный портфель</w:t>
      </w:r>
    </w:p>
    <w:p w14:paraId="642F8452" w14:textId="77777777" w:rsidR="004649CD" w:rsidRDefault="004649CD" w:rsidP="004649CD">
      <w:pPr>
        <w:keepNext/>
        <w:spacing w:after="0" w:line="360" w:lineRule="auto"/>
        <w:ind w:firstLine="709"/>
        <w:jc w:val="both"/>
        <w:rPr>
          <w:b/>
        </w:rPr>
      </w:pPr>
    </w:p>
    <w:p w14:paraId="0DF42EC9" w14:textId="77777777" w:rsidR="004649CD" w:rsidRPr="00BC04A4" w:rsidRDefault="004649CD" w:rsidP="00AB2FD4">
      <w:pPr>
        <w:keepNext/>
        <w:widowControl w:val="0"/>
        <w:tabs>
          <w:tab w:val="left" w:pos="0"/>
          <w:tab w:val="left" w:pos="1066"/>
        </w:tabs>
        <w:spacing w:after="0" w:line="360" w:lineRule="auto"/>
        <w:ind w:firstLine="709"/>
        <w:jc w:val="both"/>
        <w:rPr>
          <w:b/>
        </w:rPr>
      </w:pPr>
      <w:r w:rsidRPr="00BC04A4">
        <w:rPr>
          <w:b/>
        </w:rPr>
        <w:t xml:space="preserve">Типовые практико-ориентированные задания </w:t>
      </w:r>
    </w:p>
    <w:p w14:paraId="4E28F583" w14:textId="38C88D05" w:rsidR="00570752" w:rsidRPr="00570752" w:rsidRDefault="00570752" w:rsidP="00570752">
      <w:pPr>
        <w:jc w:val="both"/>
        <w:rPr>
          <w:b/>
          <w:bCs/>
        </w:rPr>
      </w:pPr>
      <w:r w:rsidRPr="00570752">
        <w:rPr>
          <w:b/>
          <w:bCs/>
        </w:rPr>
        <w:t>Задание 1</w:t>
      </w:r>
    </w:p>
    <w:p w14:paraId="78AE4209" w14:textId="46ABF6D4" w:rsidR="00570752" w:rsidRDefault="00570752" w:rsidP="00570752">
      <w:pPr>
        <w:jc w:val="both"/>
      </w:pPr>
      <w:r>
        <w:t>Рассчитать риск (среднеквадратическое отклонение) по портфелю, состоящему на 40% из акций компании А и на 60</w:t>
      </w:r>
      <w:r w:rsidRPr="00EE40C6">
        <w:t>%</w:t>
      </w:r>
      <w:r>
        <w:t xml:space="preserve"> из акций компаний Б</w:t>
      </w:r>
    </w:p>
    <w:tbl>
      <w:tblPr>
        <w:tblStyle w:val="af0"/>
        <w:tblW w:w="0" w:type="auto"/>
        <w:tblLook w:val="04A0" w:firstRow="1" w:lastRow="0" w:firstColumn="1" w:lastColumn="0" w:noHBand="0" w:noVBand="1"/>
      </w:tblPr>
      <w:tblGrid>
        <w:gridCol w:w="3113"/>
        <w:gridCol w:w="3113"/>
        <w:gridCol w:w="3113"/>
      </w:tblGrid>
      <w:tr w:rsidR="00570752" w:rsidRPr="00AF124D" w14:paraId="363C606F" w14:textId="77777777" w:rsidTr="00423C10">
        <w:tc>
          <w:tcPr>
            <w:tcW w:w="3113" w:type="dxa"/>
            <w:vMerge w:val="restart"/>
          </w:tcPr>
          <w:p w14:paraId="35A14015" w14:textId="77777777" w:rsidR="00570752" w:rsidRPr="00AF124D" w:rsidRDefault="00570752" w:rsidP="00AF124D">
            <w:pPr>
              <w:spacing w:after="0" w:line="240" w:lineRule="auto"/>
              <w:jc w:val="both"/>
              <w:rPr>
                <w:sz w:val="24"/>
                <w:szCs w:val="24"/>
              </w:rPr>
            </w:pPr>
            <w:r w:rsidRPr="00AF124D">
              <w:rPr>
                <w:sz w:val="24"/>
                <w:szCs w:val="24"/>
              </w:rPr>
              <w:t>Показатели</w:t>
            </w:r>
          </w:p>
        </w:tc>
        <w:tc>
          <w:tcPr>
            <w:tcW w:w="6226" w:type="dxa"/>
            <w:gridSpan w:val="2"/>
          </w:tcPr>
          <w:p w14:paraId="0624361B" w14:textId="77777777" w:rsidR="00570752" w:rsidRPr="00AF124D" w:rsidRDefault="00570752" w:rsidP="00AF124D">
            <w:pPr>
              <w:tabs>
                <w:tab w:val="left" w:pos="1821"/>
              </w:tabs>
              <w:spacing w:after="0" w:line="240" w:lineRule="auto"/>
              <w:jc w:val="both"/>
              <w:rPr>
                <w:sz w:val="24"/>
                <w:szCs w:val="24"/>
              </w:rPr>
            </w:pPr>
            <w:r w:rsidRPr="00AF124D">
              <w:rPr>
                <w:sz w:val="24"/>
                <w:szCs w:val="24"/>
              </w:rPr>
              <w:tab/>
              <w:t>Акции</w:t>
            </w:r>
          </w:p>
        </w:tc>
      </w:tr>
      <w:tr w:rsidR="00570752" w:rsidRPr="00AF124D" w14:paraId="6D282BCA" w14:textId="77777777" w:rsidTr="00423C10">
        <w:tc>
          <w:tcPr>
            <w:tcW w:w="3113" w:type="dxa"/>
            <w:vMerge/>
          </w:tcPr>
          <w:p w14:paraId="454C45C2" w14:textId="77777777" w:rsidR="00570752" w:rsidRPr="00AF124D" w:rsidRDefault="00570752" w:rsidP="00AF124D">
            <w:pPr>
              <w:spacing w:after="0" w:line="240" w:lineRule="auto"/>
              <w:jc w:val="both"/>
              <w:rPr>
                <w:sz w:val="24"/>
                <w:szCs w:val="24"/>
              </w:rPr>
            </w:pPr>
          </w:p>
        </w:tc>
        <w:tc>
          <w:tcPr>
            <w:tcW w:w="3113" w:type="dxa"/>
          </w:tcPr>
          <w:p w14:paraId="1A1D0F9A" w14:textId="77777777" w:rsidR="00570752" w:rsidRPr="00AF124D" w:rsidRDefault="00570752" w:rsidP="00AF124D">
            <w:pPr>
              <w:spacing w:after="0" w:line="240" w:lineRule="auto"/>
              <w:jc w:val="both"/>
              <w:rPr>
                <w:sz w:val="24"/>
                <w:szCs w:val="24"/>
              </w:rPr>
            </w:pPr>
            <w:r w:rsidRPr="00AF124D">
              <w:rPr>
                <w:sz w:val="24"/>
                <w:szCs w:val="24"/>
              </w:rPr>
              <w:t>А</w:t>
            </w:r>
          </w:p>
        </w:tc>
        <w:tc>
          <w:tcPr>
            <w:tcW w:w="3113" w:type="dxa"/>
          </w:tcPr>
          <w:p w14:paraId="67EC3E8A" w14:textId="77777777" w:rsidR="00570752" w:rsidRPr="00AF124D" w:rsidRDefault="00570752" w:rsidP="00AF124D">
            <w:pPr>
              <w:spacing w:after="0" w:line="240" w:lineRule="auto"/>
              <w:jc w:val="both"/>
              <w:rPr>
                <w:sz w:val="24"/>
                <w:szCs w:val="24"/>
              </w:rPr>
            </w:pPr>
            <w:r w:rsidRPr="00AF124D">
              <w:rPr>
                <w:sz w:val="24"/>
                <w:szCs w:val="24"/>
              </w:rPr>
              <w:t>Б</w:t>
            </w:r>
          </w:p>
        </w:tc>
      </w:tr>
      <w:tr w:rsidR="00570752" w:rsidRPr="00AF124D" w14:paraId="3D55BAD8" w14:textId="77777777" w:rsidTr="00423C10">
        <w:tc>
          <w:tcPr>
            <w:tcW w:w="3113" w:type="dxa"/>
          </w:tcPr>
          <w:p w14:paraId="3924E7A8" w14:textId="77777777" w:rsidR="00570752" w:rsidRPr="00AF124D" w:rsidRDefault="00570752" w:rsidP="00AF124D">
            <w:pPr>
              <w:spacing w:after="0" w:line="240" w:lineRule="auto"/>
              <w:jc w:val="both"/>
              <w:rPr>
                <w:sz w:val="24"/>
                <w:szCs w:val="24"/>
              </w:rPr>
            </w:pPr>
            <w:r w:rsidRPr="00AF124D">
              <w:rPr>
                <w:sz w:val="24"/>
                <w:szCs w:val="24"/>
              </w:rPr>
              <w:t>Стандартная девиация</w:t>
            </w:r>
          </w:p>
        </w:tc>
        <w:tc>
          <w:tcPr>
            <w:tcW w:w="3113" w:type="dxa"/>
          </w:tcPr>
          <w:p w14:paraId="57D7FADC" w14:textId="77777777" w:rsidR="00570752" w:rsidRPr="00AF124D" w:rsidRDefault="00570752" w:rsidP="00AF124D">
            <w:pPr>
              <w:spacing w:after="0" w:line="240" w:lineRule="auto"/>
              <w:jc w:val="both"/>
              <w:rPr>
                <w:sz w:val="24"/>
                <w:szCs w:val="24"/>
              </w:rPr>
            </w:pPr>
            <w:r w:rsidRPr="00AF124D">
              <w:rPr>
                <w:sz w:val="24"/>
                <w:szCs w:val="24"/>
              </w:rPr>
              <w:t>9</w:t>
            </w:r>
          </w:p>
        </w:tc>
        <w:tc>
          <w:tcPr>
            <w:tcW w:w="3113" w:type="dxa"/>
          </w:tcPr>
          <w:p w14:paraId="13BFBA2B" w14:textId="77777777" w:rsidR="00570752" w:rsidRPr="00AF124D" w:rsidRDefault="00570752" w:rsidP="00AF124D">
            <w:pPr>
              <w:spacing w:after="0" w:line="240" w:lineRule="auto"/>
              <w:jc w:val="both"/>
              <w:rPr>
                <w:sz w:val="24"/>
                <w:szCs w:val="24"/>
              </w:rPr>
            </w:pPr>
            <w:r w:rsidRPr="00AF124D">
              <w:rPr>
                <w:sz w:val="24"/>
                <w:szCs w:val="24"/>
              </w:rPr>
              <w:t>11</w:t>
            </w:r>
          </w:p>
        </w:tc>
      </w:tr>
      <w:tr w:rsidR="00570752" w:rsidRPr="00AF124D" w14:paraId="3A68013A" w14:textId="77777777" w:rsidTr="00423C10">
        <w:tc>
          <w:tcPr>
            <w:tcW w:w="3113" w:type="dxa"/>
          </w:tcPr>
          <w:p w14:paraId="1CEDC54A" w14:textId="77777777" w:rsidR="00570752" w:rsidRPr="00AF124D" w:rsidRDefault="00570752" w:rsidP="00AF124D">
            <w:pPr>
              <w:spacing w:after="0" w:line="240" w:lineRule="auto"/>
              <w:jc w:val="both"/>
              <w:rPr>
                <w:sz w:val="24"/>
                <w:szCs w:val="24"/>
              </w:rPr>
            </w:pPr>
            <w:r w:rsidRPr="00AF124D">
              <w:rPr>
                <w:sz w:val="24"/>
                <w:szCs w:val="24"/>
              </w:rPr>
              <w:t>Ковариация</w:t>
            </w:r>
          </w:p>
        </w:tc>
        <w:tc>
          <w:tcPr>
            <w:tcW w:w="6226" w:type="dxa"/>
            <w:gridSpan w:val="2"/>
          </w:tcPr>
          <w:p w14:paraId="68B67309" w14:textId="521361A9" w:rsidR="00570752" w:rsidRPr="00AF124D" w:rsidRDefault="00570752" w:rsidP="00AF124D">
            <w:pPr>
              <w:tabs>
                <w:tab w:val="left" w:pos="2317"/>
              </w:tabs>
              <w:spacing w:after="0" w:line="240" w:lineRule="auto"/>
              <w:jc w:val="both"/>
              <w:rPr>
                <w:sz w:val="24"/>
                <w:szCs w:val="24"/>
              </w:rPr>
            </w:pPr>
            <w:r w:rsidRPr="00AF124D">
              <w:rPr>
                <w:sz w:val="24"/>
                <w:szCs w:val="24"/>
              </w:rPr>
              <w:tab/>
              <w:t>-1</w:t>
            </w:r>
            <w:r w:rsidR="00AD6195" w:rsidRPr="00AF124D">
              <w:rPr>
                <w:sz w:val="24"/>
                <w:szCs w:val="24"/>
              </w:rPr>
              <w:t>9</w:t>
            </w:r>
          </w:p>
        </w:tc>
      </w:tr>
    </w:tbl>
    <w:p w14:paraId="25970208" w14:textId="739B1D2E" w:rsidR="00570752" w:rsidRDefault="00570752" w:rsidP="00570752">
      <w:pPr>
        <w:jc w:val="both"/>
        <w:rPr>
          <w:b/>
          <w:bCs/>
        </w:rPr>
      </w:pPr>
      <w:r w:rsidRPr="00570752">
        <w:rPr>
          <w:b/>
          <w:bCs/>
        </w:rPr>
        <w:t xml:space="preserve">Задание </w:t>
      </w:r>
      <w:r>
        <w:rPr>
          <w:b/>
          <w:bCs/>
        </w:rPr>
        <w:t>2</w:t>
      </w:r>
    </w:p>
    <w:p w14:paraId="6E99FCFB" w14:textId="7FCD5D40" w:rsidR="00570752" w:rsidRDefault="00570752" w:rsidP="00570752">
      <w:pPr>
        <w:jc w:val="both"/>
      </w:pPr>
      <w:r w:rsidRPr="00570752">
        <w:t>По данным бухгалтерской отчетности</w:t>
      </w:r>
      <w:r>
        <w:t xml:space="preserve"> 3-х компаний одной отрасли (например, Лукойл, </w:t>
      </w:r>
      <w:proofErr w:type="spellStart"/>
      <w:r>
        <w:t>Башнефть</w:t>
      </w:r>
      <w:proofErr w:type="spellEnd"/>
      <w:r>
        <w:t xml:space="preserve">, </w:t>
      </w:r>
      <w:proofErr w:type="spellStart"/>
      <w:r>
        <w:t>Транснефть</w:t>
      </w:r>
      <w:proofErr w:type="spellEnd"/>
      <w:r>
        <w:t>) за последние 2 года рассчитать и проанализировать следующие показатели, используемые в фундаментальном анализе ценных бумаг:</w:t>
      </w:r>
    </w:p>
    <w:p w14:paraId="047F6241" w14:textId="6A425CD1" w:rsidR="00570752" w:rsidRPr="00B377E9" w:rsidRDefault="00570752" w:rsidP="00570752">
      <w:pPr>
        <w:jc w:val="both"/>
        <w:rPr>
          <w:szCs w:val="24"/>
          <w:lang w:val="en-US"/>
        </w:rPr>
      </w:pPr>
      <w:r w:rsidRPr="00B377E9">
        <w:rPr>
          <w:lang w:val="en-US"/>
        </w:rPr>
        <w:t>-</w:t>
      </w:r>
      <w:r w:rsidRPr="00B377E9">
        <w:rPr>
          <w:szCs w:val="24"/>
          <w:lang w:val="en-US"/>
        </w:rPr>
        <w:t xml:space="preserve"> EPS, P/E, P/B;</w:t>
      </w:r>
    </w:p>
    <w:p w14:paraId="0EEFA16F" w14:textId="4A8F86CB" w:rsidR="00570752" w:rsidRPr="00B377E9" w:rsidRDefault="00570752" w:rsidP="00570752">
      <w:pPr>
        <w:jc w:val="both"/>
        <w:rPr>
          <w:szCs w:val="24"/>
          <w:lang w:val="en-US"/>
        </w:rPr>
      </w:pPr>
      <w:r w:rsidRPr="00B377E9">
        <w:rPr>
          <w:szCs w:val="24"/>
          <w:lang w:val="en-US"/>
        </w:rPr>
        <w:t>-</w:t>
      </w:r>
      <w:r w:rsidRPr="00B377E9">
        <w:rPr>
          <w:rFonts w:eastAsia="Times New Roman"/>
          <w:b/>
          <w:bCs/>
          <w:color w:val="000000"/>
          <w:szCs w:val="24"/>
          <w:lang w:val="en-US"/>
        </w:rPr>
        <w:t xml:space="preserve"> </w:t>
      </w:r>
      <w:r w:rsidRPr="00B377E9">
        <w:rPr>
          <w:szCs w:val="24"/>
          <w:lang w:val="en-US"/>
        </w:rPr>
        <w:t>EV/EBITDA, EV/S</w:t>
      </w:r>
      <w:r w:rsidR="005C0B89" w:rsidRPr="00B377E9">
        <w:rPr>
          <w:szCs w:val="24"/>
          <w:lang w:val="en-US"/>
        </w:rPr>
        <w:t>;</w:t>
      </w:r>
    </w:p>
    <w:p w14:paraId="38FC206C" w14:textId="2259C324" w:rsidR="005C0B89" w:rsidRDefault="005C0B89" w:rsidP="00570752">
      <w:pPr>
        <w:jc w:val="both"/>
        <w:rPr>
          <w:szCs w:val="24"/>
        </w:rPr>
      </w:pPr>
      <w:r w:rsidRPr="005C0B89">
        <w:rPr>
          <w:szCs w:val="24"/>
        </w:rPr>
        <w:t>- Дивидендный доход, Покрытие дивидендов по обыкновенным акциям, Коэффициент выплаты дивидендов</w:t>
      </w:r>
      <w:r>
        <w:rPr>
          <w:szCs w:val="24"/>
        </w:rPr>
        <w:t>.</w:t>
      </w:r>
    </w:p>
    <w:p w14:paraId="689FEE34" w14:textId="5AA94AFB" w:rsidR="005C0B89" w:rsidRPr="005C0B89" w:rsidRDefault="005C0B89" w:rsidP="00570752">
      <w:pPr>
        <w:jc w:val="both"/>
        <w:rPr>
          <w:szCs w:val="24"/>
        </w:rPr>
      </w:pPr>
      <w:r>
        <w:rPr>
          <w:szCs w:val="24"/>
        </w:rPr>
        <w:t xml:space="preserve">Сделайте сравнительный анализ данных показателей, сравните полученные коэффициенты со среднеотраслевыми и сделайте выводы о справедливой стоимости данных акций. </w:t>
      </w:r>
    </w:p>
    <w:p w14:paraId="68241859" w14:textId="3B46E921" w:rsidR="005C0B89" w:rsidRDefault="005C0B89" w:rsidP="005C0B89">
      <w:pPr>
        <w:jc w:val="both"/>
        <w:rPr>
          <w:b/>
          <w:bCs/>
        </w:rPr>
      </w:pPr>
      <w:r w:rsidRPr="00570752">
        <w:rPr>
          <w:b/>
          <w:bCs/>
        </w:rPr>
        <w:t xml:space="preserve">Задание </w:t>
      </w:r>
      <w:r>
        <w:rPr>
          <w:b/>
          <w:bCs/>
        </w:rPr>
        <w:t>3</w:t>
      </w:r>
    </w:p>
    <w:p w14:paraId="51DBB6A6" w14:textId="77777777" w:rsidR="005C0B89" w:rsidRPr="005C0B89" w:rsidRDefault="005C0B89" w:rsidP="005C0B89">
      <w:pPr>
        <w:pStyle w:val="a9"/>
        <w:shd w:val="clear" w:color="auto" w:fill="FFFFFF"/>
        <w:spacing w:before="0" w:beforeAutospacing="0" w:after="0" w:afterAutospacing="0"/>
        <w:textAlignment w:val="baseline"/>
        <w:rPr>
          <w:rFonts w:ascii="Times New Roman" w:hAnsi="Times New Roman"/>
          <w:sz w:val="28"/>
          <w:lang w:eastAsia="ru-RU"/>
        </w:rPr>
      </w:pPr>
      <w:r w:rsidRPr="005C0B89">
        <w:rPr>
          <w:rFonts w:ascii="Times New Roman" w:hAnsi="Times New Roman"/>
          <w:sz w:val="28"/>
          <w:lang w:eastAsia="ru-RU"/>
        </w:rPr>
        <w:t>Найти риск портфеля (среднеквадратическое отклонение и коэффициент вариации), при условии, что доли акций в портфеле равны (50%)</w:t>
      </w:r>
    </w:p>
    <w:tbl>
      <w:tblPr>
        <w:tblStyle w:val="af0"/>
        <w:tblW w:w="0" w:type="auto"/>
        <w:tblLook w:val="04A0" w:firstRow="1" w:lastRow="0" w:firstColumn="1" w:lastColumn="0" w:noHBand="0" w:noVBand="1"/>
      </w:tblPr>
      <w:tblGrid>
        <w:gridCol w:w="2336"/>
        <w:gridCol w:w="2336"/>
        <w:gridCol w:w="2336"/>
        <w:gridCol w:w="2337"/>
      </w:tblGrid>
      <w:tr w:rsidR="005C0B89" w:rsidRPr="00AF124D" w14:paraId="67149D42" w14:textId="77777777" w:rsidTr="00423C10">
        <w:tc>
          <w:tcPr>
            <w:tcW w:w="2336" w:type="dxa"/>
          </w:tcPr>
          <w:p w14:paraId="5A19E8E2" w14:textId="77777777" w:rsidR="005C0B89" w:rsidRPr="00AF124D" w:rsidRDefault="005C0B89" w:rsidP="00AF124D">
            <w:pPr>
              <w:spacing w:after="0" w:line="240" w:lineRule="auto"/>
              <w:rPr>
                <w:sz w:val="24"/>
                <w:szCs w:val="24"/>
              </w:rPr>
            </w:pPr>
          </w:p>
        </w:tc>
        <w:tc>
          <w:tcPr>
            <w:tcW w:w="2336" w:type="dxa"/>
          </w:tcPr>
          <w:p w14:paraId="2F080988" w14:textId="77777777" w:rsidR="005C0B89" w:rsidRPr="00AF124D" w:rsidRDefault="005C0B89" w:rsidP="00AF124D">
            <w:pPr>
              <w:spacing w:after="0" w:line="240" w:lineRule="auto"/>
              <w:rPr>
                <w:sz w:val="24"/>
                <w:szCs w:val="24"/>
              </w:rPr>
            </w:pPr>
            <w:r w:rsidRPr="00AF124D">
              <w:rPr>
                <w:sz w:val="24"/>
                <w:szCs w:val="24"/>
              </w:rPr>
              <w:t>Небольшой подъем</w:t>
            </w:r>
          </w:p>
        </w:tc>
        <w:tc>
          <w:tcPr>
            <w:tcW w:w="2336" w:type="dxa"/>
          </w:tcPr>
          <w:p w14:paraId="626281AB" w14:textId="77777777" w:rsidR="005C0B89" w:rsidRPr="00AF124D" w:rsidRDefault="005C0B89" w:rsidP="00AF124D">
            <w:pPr>
              <w:spacing w:after="0" w:line="240" w:lineRule="auto"/>
              <w:rPr>
                <w:sz w:val="24"/>
                <w:szCs w:val="24"/>
              </w:rPr>
            </w:pPr>
            <w:r w:rsidRPr="00AF124D">
              <w:rPr>
                <w:sz w:val="24"/>
                <w:szCs w:val="24"/>
              </w:rPr>
              <w:t>Небольшой спад</w:t>
            </w:r>
          </w:p>
        </w:tc>
        <w:tc>
          <w:tcPr>
            <w:tcW w:w="2337" w:type="dxa"/>
          </w:tcPr>
          <w:p w14:paraId="78156019" w14:textId="77777777" w:rsidR="005C0B89" w:rsidRPr="00AF124D" w:rsidRDefault="005C0B89" w:rsidP="00AF124D">
            <w:pPr>
              <w:spacing w:after="0" w:line="240" w:lineRule="auto"/>
              <w:rPr>
                <w:sz w:val="24"/>
                <w:szCs w:val="24"/>
              </w:rPr>
            </w:pPr>
            <w:r w:rsidRPr="00AF124D">
              <w:rPr>
                <w:sz w:val="24"/>
                <w:szCs w:val="24"/>
              </w:rPr>
              <w:t>кризис</w:t>
            </w:r>
          </w:p>
        </w:tc>
      </w:tr>
      <w:tr w:rsidR="005C0B89" w:rsidRPr="00AF124D" w14:paraId="1A41F91E" w14:textId="77777777" w:rsidTr="00423C10">
        <w:tc>
          <w:tcPr>
            <w:tcW w:w="2336" w:type="dxa"/>
          </w:tcPr>
          <w:p w14:paraId="1CE1E8B0" w14:textId="77777777" w:rsidR="005C0B89" w:rsidRPr="00AF124D" w:rsidRDefault="005C0B89" w:rsidP="00AF124D">
            <w:pPr>
              <w:spacing w:after="0" w:line="240" w:lineRule="auto"/>
              <w:rPr>
                <w:sz w:val="24"/>
                <w:szCs w:val="24"/>
              </w:rPr>
            </w:pPr>
            <w:r w:rsidRPr="00AF124D">
              <w:rPr>
                <w:sz w:val="24"/>
                <w:szCs w:val="24"/>
              </w:rPr>
              <w:t xml:space="preserve">вероятность </w:t>
            </w:r>
          </w:p>
        </w:tc>
        <w:tc>
          <w:tcPr>
            <w:tcW w:w="2336" w:type="dxa"/>
          </w:tcPr>
          <w:p w14:paraId="21A85725" w14:textId="77777777" w:rsidR="005C0B89" w:rsidRPr="00AF124D" w:rsidRDefault="005C0B89" w:rsidP="00AF124D">
            <w:pPr>
              <w:spacing w:after="0" w:line="240" w:lineRule="auto"/>
              <w:rPr>
                <w:sz w:val="24"/>
                <w:szCs w:val="24"/>
              </w:rPr>
            </w:pPr>
            <w:r w:rsidRPr="00AF124D">
              <w:rPr>
                <w:sz w:val="24"/>
                <w:szCs w:val="24"/>
              </w:rPr>
              <w:t>0,5</w:t>
            </w:r>
          </w:p>
        </w:tc>
        <w:tc>
          <w:tcPr>
            <w:tcW w:w="2336" w:type="dxa"/>
          </w:tcPr>
          <w:p w14:paraId="5223EA8D" w14:textId="77777777" w:rsidR="005C0B89" w:rsidRPr="00AF124D" w:rsidRDefault="005C0B89" w:rsidP="00AF124D">
            <w:pPr>
              <w:spacing w:after="0" w:line="240" w:lineRule="auto"/>
              <w:rPr>
                <w:sz w:val="24"/>
                <w:szCs w:val="24"/>
              </w:rPr>
            </w:pPr>
            <w:r w:rsidRPr="00AF124D">
              <w:rPr>
                <w:sz w:val="24"/>
                <w:szCs w:val="24"/>
              </w:rPr>
              <w:t>0,3</w:t>
            </w:r>
          </w:p>
        </w:tc>
        <w:tc>
          <w:tcPr>
            <w:tcW w:w="2337" w:type="dxa"/>
          </w:tcPr>
          <w:p w14:paraId="46EA0155" w14:textId="77777777" w:rsidR="005C0B89" w:rsidRPr="00AF124D" w:rsidRDefault="005C0B89" w:rsidP="00AF124D">
            <w:pPr>
              <w:spacing w:after="0" w:line="240" w:lineRule="auto"/>
              <w:rPr>
                <w:sz w:val="24"/>
                <w:szCs w:val="24"/>
              </w:rPr>
            </w:pPr>
            <w:r w:rsidRPr="00AF124D">
              <w:rPr>
                <w:sz w:val="24"/>
                <w:szCs w:val="24"/>
              </w:rPr>
              <w:t>0,2</w:t>
            </w:r>
          </w:p>
        </w:tc>
      </w:tr>
      <w:tr w:rsidR="005C0B89" w:rsidRPr="00AF124D" w14:paraId="457EF181" w14:textId="77777777" w:rsidTr="00423C10">
        <w:tc>
          <w:tcPr>
            <w:tcW w:w="2336" w:type="dxa"/>
          </w:tcPr>
          <w:p w14:paraId="6FFEA234" w14:textId="77777777" w:rsidR="005C0B89" w:rsidRPr="00AF124D" w:rsidRDefault="005C0B89" w:rsidP="00AF124D">
            <w:pPr>
              <w:spacing w:after="0" w:line="240" w:lineRule="auto"/>
              <w:rPr>
                <w:sz w:val="24"/>
                <w:szCs w:val="24"/>
              </w:rPr>
            </w:pPr>
            <w:r w:rsidRPr="00AF124D">
              <w:rPr>
                <w:sz w:val="24"/>
                <w:szCs w:val="24"/>
              </w:rPr>
              <w:t>Доходность акции A</w:t>
            </w:r>
          </w:p>
        </w:tc>
        <w:tc>
          <w:tcPr>
            <w:tcW w:w="2336" w:type="dxa"/>
          </w:tcPr>
          <w:p w14:paraId="16A18879" w14:textId="77777777" w:rsidR="005C0B89" w:rsidRPr="00AF124D" w:rsidRDefault="005C0B89" w:rsidP="00AF124D">
            <w:pPr>
              <w:spacing w:after="0" w:line="240" w:lineRule="auto"/>
              <w:rPr>
                <w:sz w:val="24"/>
                <w:szCs w:val="24"/>
              </w:rPr>
            </w:pPr>
            <w:r w:rsidRPr="00AF124D">
              <w:rPr>
                <w:sz w:val="24"/>
                <w:szCs w:val="24"/>
              </w:rPr>
              <w:t>10</w:t>
            </w:r>
          </w:p>
        </w:tc>
        <w:tc>
          <w:tcPr>
            <w:tcW w:w="2336" w:type="dxa"/>
          </w:tcPr>
          <w:p w14:paraId="4DFD4CDE" w14:textId="77777777" w:rsidR="005C0B89" w:rsidRPr="00AF124D" w:rsidRDefault="005C0B89" w:rsidP="00AF124D">
            <w:pPr>
              <w:spacing w:after="0" w:line="240" w:lineRule="auto"/>
              <w:rPr>
                <w:sz w:val="24"/>
                <w:szCs w:val="24"/>
              </w:rPr>
            </w:pPr>
            <w:r w:rsidRPr="00AF124D">
              <w:rPr>
                <w:sz w:val="24"/>
                <w:szCs w:val="24"/>
              </w:rPr>
              <w:t>4</w:t>
            </w:r>
          </w:p>
        </w:tc>
        <w:tc>
          <w:tcPr>
            <w:tcW w:w="2337" w:type="dxa"/>
          </w:tcPr>
          <w:p w14:paraId="097AC25C" w14:textId="77777777" w:rsidR="005C0B89" w:rsidRPr="00AF124D" w:rsidRDefault="005C0B89" w:rsidP="00AF124D">
            <w:pPr>
              <w:spacing w:after="0" w:line="240" w:lineRule="auto"/>
              <w:rPr>
                <w:sz w:val="24"/>
                <w:szCs w:val="24"/>
              </w:rPr>
            </w:pPr>
            <w:r w:rsidRPr="00AF124D">
              <w:rPr>
                <w:sz w:val="24"/>
                <w:szCs w:val="24"/>
              </w:rPr>
              <w:t>-6</w:t>
            </w:r>
          </w:p>
        </w:tc>
      </w:tr>
      <w:tr w:rsidR="005C0B89" w:rsidRPr="00AF124D" w14:paraId="4AC89EAC" w14:textId="77777777" w:rsidTr="00423C10">
        <w:tc>
          <w:tcPr>
            <w:tcW w:w="2336" w:type="dxa"/>
          </w:tcPr>
          <w:p w14:paraId="3203B08A" w14:textId="77777777" w:rsidR="005C0B89" w:rsidRPr="00AF124D" w:rsidRDefault="005C0B89" w:rsidP="00AF124D">
            <w:pPr>
              <w:spacing w:after="0" w:line="240" w:lineRule="auto"/>
              <w:rPr>
                <w:sz w:val="24"/>
                <w:szCs w:val="24"/>
              </w:rPr>
            </w:pPr>
            <w:r w:rsidRPr="00AF124D">
              <w:rPr>
                <w:sz w:val="24"/>
                <w:szCs w:val="24"/>
              </w:rPr>
              <w:t>Доходность акции B</w:t>
            </w:r>
          </w:p>
        </w:tc>
        <w:tc>
          <w:tcPr>
            <w:tcW w:w="2336" w:type="dxa"/>
          </w:tcPr>
          <w:p w14:paraId="52986D55" w14:textId="77777777" w:rsidR="005C0B89" w:rsidRPr="00AF124D" w:rsidRDefault="005C0B89" w:rsidP="00AF124D">
            <w:pPr>
              <w:spacing w:after="0" w:line="240" w:lineRule="auto"/>
              <w:rPr>
                <w:sz w:val="24"/>
                <w:szCs w:val="24"/>
              </w:rPr>
            </w:pPr>
            <w:r w:rsidRPr="00AF124D">
              <w:rPr>
                <w:sz w:val="24"/>
                <w:szCs w:val="24"/>
              </w:rPr>
              <w:t>3</w:t>
            </w:r>
          </w:p>
        </w:tc>
        <w:tc>
          <w:tcPr>
            <w:tcW w:w="2336" w:type="dxa"/>
          </w:tcPr>
          <w:p w14:paraId="3CA72F7E" w14:textId="77777777" w:rsidR="005C0B89" w:rsidRPr="00AF124D" w:rsidRDefault="005C0B89" w:rsidP="00AF124D">
            <w:pPr>
              <w:spacing w:after="0" w:line="240" w:lineRule="auto"/>
              <w:rPr>
                <w:sz w:val="24"/>
                <w:szCs w:val="24"/>
              </w:rPr>
            </w:pPr>
            <w:r w:rsidRPr="00AF124D">
              <w:rPr>
                <w:sz w:val="24"/>
                <w:szCs w:val="24"/>
              </w:rPr>
              <w:t>-5</w:t>
            </w:r>
          </w:p>
        </w:tc>
        <w:tc>
          <w:tcPr>
            <w:tcW w:w="2337" w:type="dxa"/>
          </w:tcPr>
          <w:p w14:paraId="74D5D7E7" w14:textId="77777777" w:rsidR="005C0B89" w:rsidRPr="00AF124D" w:rsidRDefault="005C0B89" w:rsidP="00AF124D">
            <w:pPr>
              <w:spacing w:after="0" w:line="240" w:lineRule="auto"/>
              <w:rPr>
                <w:sz w:val="24"/>
                <w:szCs w:val="24"/>
              </w:rPr>
            </w:pPr>
            <w:r w:rsidRPr="00AF124D">
              <w:rPr>
                <w:sz w:val="24"/>
                <w:szCs w:val="24"/>
              </w:rPr>
              <w:t>12</w:t>
            </w:r>
          </w:p>
        </w:tc>
      </w:tr>
    </w:tbl>
    <w:p w14:paraId="6109C77F" w14:textId="77777777" w:rsidR="00CE275B" w:rsidRPr="008E6D07" w:rsidRDefault="000923DC" w:rsidP="004649CD">
      <w:pPr>
        <w:keepNext/>
        <w:spacing w:after="0" w:line="360" w:lineRule="auto"/>
        <w:ind w:firstLine="709"/>
        <w:jc w:val="both"/>
        <w:rPr>
          <w:b/>
        </w:rPr>
      </w:pPr>
      <w:r>
        <w:rPr>
          <w:b/>
        </w:rPr>
        <w:t>Пример экзаменационного билета</w:t>
      </w:r>
    </w:p>
    <w:p w14:paraId="4F37488C" w14:textId="6FF378BE" w:rsidR="00CE275B" w:rsidRPr="005C0B89" w:rsidRDefault="005C0B89" w:rsidP="005C0B89">
      <w:pPr>
        <w:keepNext/>
        <w:spacing w:after="0" w:line="360" w:lineRule="auto"/>
        <w:jc w:val="both"/>
      </w:pPr>
      <w:r>
        <w:t xml:space="preserve">1. </w:t>
      </w:r>
      <w:r w:rsidRPr="005C0B89">
        <w:t>Инвестиционный портфель: понятие, классификация, цели формирования. (15 баллов).</w:t>
      </w:r>
    </w:p>
    <w:p w14:paraId="2CD3E714" w14:textId="4D988A03" w:rsidR="005C0B89" w:rsidRPr="00F3545A" w:rsidRDefault="005C0B89" w:rsidP="005C0B89">
      <w:pPr>
        <w:tabs>
          <w:tab w:val="left" w:pos="993"/>
          <w:tab w:val="left" w:pos="1134"/>
        </w:tabs>
        <w:jc w:val="both"/>
      </w:pPr>
      <w:r>
        <w:t xml:space="preserve">2. </w:t>
      </w:r>
      <w:r w:rsidRPr="00F3545A">
        <w:t xml:space="preserve">Формирование инвестиционного портфеля: теория </w:t>
      </w:r>
      <w:proofErr w:type="spellStart"/>
      <w:r w:rsidRPr="00F3545A">
        <w:t>Марковица</w:t>
      </w:r>
      <w:proofErr w:type="spellEnd"/>
      <w:r w:rsidRPr="00F3545A">
        <w:t>.  (15 баллов).</w:t>
      </w:r>
    </w:p>
    <w:p w14:paraId="74CE82D2" w14:textId="77777777" w:rsidR="00AB6AE5" w:rsidRPr="00AB6AE5" w:rsidRDefault="00AB6AE5" w:rsidP="00AB6AE5">
      <w:pPr>
        <w:pStyle w:val="2"/>
        <w:rPr>
          <w:rFonts w:ascii="Times New Roman" w:eastAsia="Calibri" w:hAnsi="Times New Roman" w:cs="Times New Roman"/>
          <w:bCs w:val="0"/>
          <w:color w:val="auto"/>
          <w:sz w:val="28"/>
          <w:szCs w:val="28"/>
        </w:rPr>
      </w:pPr>
      <w:r w:rsidRPr="00AB6AE5">
        <w:rPr>
          <w:rFonts w:ascii="Times New Roman" w:eastAsia="Calibri" w:hAnsi="Times New Roman" w:cs="Times New Roman"/>
          <w:bCs w:val="0"/>
          <w:color w:val="auto"/>
          <w:sz w:val="28"/>
          <w:szCs w:val="28"/>
        </w:rPr>
        <w:t>Тест № 1 (3 балла)</w:t>
      </w:r>
    </w:p>
    <w:p w14:paraId="317D95CC" w14:textId="77777777" w:rsidR="00AB6AE5" w:rsidRPr="00F3545A" w:rsidRDefault="00AB6AE5" w:rsidP="00AB6AE5">
      <w:pPr>
        <w:tabs>
          <w:tab w:val="left" w:pos="142"/>
        </w:tabs>
        <w:spacing w:line="276" w:lineRule="auto"/>
        <w:rPr>
          <w:noProof/>
        </w:rPr>
      </w:pPr>
      <w:r w:rsidRPr="00F3545A">
        <w:rPr>
          <w:noProof/>
        </w:rPr>
        <w:t>Коэффициент корреляции принимает значение…</w:t>
      </w:r>
    </w:p>
    <w:p w14:paraId="39E86EFA" w14:textId="77777777" w:rsidR="00AB6AE5" w:rsidRPr="00F3545A" w:rsidRDefault="00AB6AE5" w:rsidP="00AB6AE5">
      <w:pPr>
        <w:tabs>
          <w:tab w:val="left" w:pos="142"/>
          <w:tab w:val="center" w:pos="4800"/>
          <w:tab w:val="right" w:pos="9500"/>
        </w:tabs>
        <w:spacing w:line="276" w:lineRule="auto"/>
        <w:jc w:val="both"/>
        <w:rPr>
          <w:noProof/>
        </w:rPr>
      </w:pPr>
      <w:r w:rsidRPr="00F3545A">
        <w:rPr>
          <w:noProof/>
        </w:rPr>
        <w:lastRenderedPageBreak/>
        <w:t>1) больше 1</w:t>
      </w:r>
    </w:p>
    <w:p w14:paraId="24F64BAE" w14:textId="77777777" w:rsidR="00AB6AE5" w:rsidRPr="00F3545A" w:rsidRDefault="00AB6AE5" w:rsidP="00AB6AE5">
      <w:pPr>
        <w:tabs>
          <w:tab w:val="left" w:pos="142"/>
          <w:tab w:val="center" w:pos="4800"/>
          <w:tab w:val="right" w:pos="9500"/>
        </w:tabs>
        <w:spacing w:line="276" w:lineRule="auto"/>
        <w:jc w:val="both"/>
        <w:rPr>
          <w:noProof/>
        </w:rPr>
      </w:pPr>
      <w:r w:rsidRPr="00F3545A">
        <w:rPr>
          <w:noProof/>
        </w:rPr>
        <w:t>2) равен 1</w:t>
      </w:r>
    </w:p>
    <w:p w14:paraId="17C22A68" w14:textId="77777777" w:rsidR="00AB6AE5" w:rsidRPr="00F3545A" w:rsidRDefault="00AB6AE5" w:rsidP="00AB6AE5">
      <w:pPr>
        <w:tabs>
          <w:tab w:val="left" w:pos="142"/>
          <w:tab w:val="center" w:pos="4800"/>
          <w:tab w:val="right" w:pos="9500"/>
        </w:tabs>
        <w:spacing w:line="276" w:lineRule="auto"/>
        <w:jc w:val="both"/>
        <w:rPr>
          <w:noProof/>
        </w:rPr>
      </w:pPr>
      <w:r w:rsidRPr="00F3545A">
        <w:rPr>
          <w:noProof/>
        </w:rPr>
        <w:t>3) меньше 1</w:t>
      </w:r>
    </w:p>
    <w:p w14:paraId="0EE1833E" w14:textId="77777777" w:rsidR="00AB6AE5" w:rsidRPr="00F3545A" w:rsidRDefault="00AB6AE5" w:rsidP="00AB6AE5">
      <w:pPr>
        <w:tabs>
          <w:tab w:val="left" w:pos="142"/>
          <w:tab w:val="center" w:pos="4800"/>
          <w:tab w:val="right" w:pos="9500"/>
        </w:tabs>
        <w:spacing w:line="276" w:lineRule="auto"/>
        <w:jc w:val="both"/>
        <w:rPr>
          <w:noProof/>
        </w:rPr>
      </w:pPr>
      <w:r w:rsidRPr="00F3545A">
        <w:rPr>
          <w:noProof/>
        </w:rPr>
        <w:t>4) от -1 до +1</w:t>
      </w:r>
    </w:p>
    <w:p w14:paraId="7C74A27C" w14:textId="77777777" w:rsidR="00AB6AE5" w:rsidRPr="00F3545A" w:rsidRDefault="00AB6AE5" w:rsidP="00AB6AE5">
      <w:pPr>
        <w:tabs>
          <w:tab w:val="left" w:pos="142"/>
          <w:tab w:val="center" w:pos="4800"/>
          <w:tab w:val="right" w:pos="9500"/>
        </w:tabs>
        <w:spacing w:line="276" w:lineRule="auto"/>
        <w:jc w:val="both"/>
        <w:rPr>
          <w:noProof/>
        </w:rPr>
      </w:pPr>
      <w:r w:rsidRPr="00F3545A">
        <w:rPr>
          <w:noProof/>
        </w:rPr>
        <w:t>5) от 0 до +1</w:t>
      </w:r>
    </w:p>
    <w:p w14:paraId="131E0B86" w14:textId="75085880" w:rsidR="00AB6AE5" w:rsidRPr="00F3545A" w:rsidRDefault="00AB6AE5" w:rsidP="00AB6AE5">
      <w:pPr>
        <w:rPr>
          <w:b/>
        </w:rPr>
      </w:pPr>
      <w:r w:rsidRPr="00F3545A">
        <w:rPr>
          <w:b/>
        </w:rPr>
        <w:t xml:space="preserve">Тест № </w:t>
      </w:r>
      <w:r>
        <w:rPr>
          <w:b/>
        </w:rPr>
        <w:t>2</w:t>
      </w:r>
      <w:r w:rsidRPr="00F3545A">
        <w:rPr>
          <w:b/>
        </w:rPr>
        <w:t xml:space="preserve"> </w:t>
      </w:r>
      <w:r w:rsidRPr="00F3545A">
        <w:rPr>
          <w:b/>
          <w:bCs/>
        </w:rPr>
        <w:t>(3 балла)</w:t>
      </w:r>
    </w:p>
    <w:p w14:paraId="02ACC270" w14:textId="77777777" w:rsidR="00AB6AE5" w:rsidRPr="00F3545A" w:rsidRDefault="00AB6AE5" w:rsidP="00AB6AE5">
      <w:pPr>
        <w:tabs>
          <w:tab w:val="left" w:pos="142"/>
        </w:tabs>
      </w:pPr>
      <w:r w:rsidRPr="00F3545A">
        <w:t>Основным принципом пассивной стратегии управления портфелем ценных бумаг является:</w:t>
      </w:r>
    </w:p>
    <w:p w14:paraId="38AC035A" w14:textId="77777777" w:rsidR="00AB6AE5" w:rsidRPr="00F3545A" w:rsidRDefault="00AB6AE5" w:rsidP="00AB6AE5">
      <w:pPr>
        <w:tabs>
          <w:tab w:val="left" w:pos="142"/>
        </w:tabs>
      </w:pPr>
      <w:r w:rsidRPr="00F3545A">
        <w:t>1) максимизация дохода по портфелю за счет частого пересмотра портфеля</w:t>
      </w:r>
    </w:p>
    <w:p w14:paraId="3A09642C" w14:textId="77777777" w:rsidR="00AB6AE5" w:rsidRPr="00F3545A" w:rsidRDefault="00AB6AE5" w:rsidP="00AB6AE5">
      <w:pPr>
        <w:tabs>
          <w:tab w:val="left" w:pos="142"/>
        </w:tabs>
      </w:pPr>
      <w:r w:rsidRPr="00F3545A">
        <w:t>2) «купить и держать»</w:t>
      </w:r>
    </w:p>
    <w:p w14:paraId="1554B99D" w14:textId="77777777" w:rsidR="00AB6AE5" w:rsidRPr="00F3545A" w:rsidRDefault="00AB6AE5" w:rsidP="00AB6AE5">
      <w:pPr>
        <w:tabs>
          <w:tab w:val="left" w:pos="142"/>
        </w:tabs>
      </w:pPr>
      <w:r w:rsidRPr="00F3545A">
        <w:t>3) максимально быстрое избавление от низкодоходных активов</w:t>
      </w:r>
    </w:p>
    <w:p w14:paraId="6E617667" w14:textId="77777777" w:rsidR="00AB6AE5" w:rsidRPr="00F3545A" w:rsidRDefault="00AB6AE5" w:rsidP="00AB6AE5">
      <w:pPr>
        <w:tabs>
          <w:tab w:val="left" w:pos="142"/>
        </w:tabs>
      </w:pPr>
      <w:r w:rsidRPr="00F3545A">
        <w:t>4) частое изменение структуры портфеля с целью «обыграть» рынок</w:t>
      </w:r>
    </w:p>
    <w:p w14:paraId="2C083A5E" w14:textId="7A4C4C7F" w:rsidR="00AB6AE5" w:rsidRDefault="00AB6AE5" w:rsidP="00AB6AE5">
      <w:pPr>
        <w:tabs>
          <w:tab w:val="left" w:pos="142"/>
        </w:tabs>
      </w:pPr>
      <w:r w:rsidRPr="00F3545A">
        <w:t>5) максимально быстрая покупка высокодоходных активов</w:t>
      </w:r>
    </w:p>
    <w:p w14:paraId="430AA549" w14:textId="7281E9EE" w:rsidR="00AB6AE5" w:rsidRPr="00AB6AE5" w:rsidRDefault="00AB6AE5" w:rsidP="00AB6AE5">
      <w:pPr>
        <w:pStyle w:val="2"/>
        <w:rPr>
          <w:rFonts w:ascii="Times New Roman" w:eastAsia="Calibri" w:hAnsi="Times New Roman" w:cs="Times New Roman"/>
          <w:bCs w:val="0"/>
          <w:color w:val="auto"/>
          <w:sz w:val="28"/>
          <w:szCs w:val="28"/>
        </w:rPr>
      </w:pPr>
      <w:r w:rsidRPr="00AB6AE5">
        <w:rPr>
          <w:rFonts w:ascii="Times New Roman" w:eastAsia="Calibri" w:hAnsi="Times New Roman" w:cs="Times New Roman"/>
          <w:bCs w:val="0"/>
          <w:color w:val="auto"/>
          <w:sz w:val="28"/>
          <w:szCs w:val="28"/>
        </w:rPr>
        <w:t xml:space="preserve">Тест № </w:t>
      </w:r>
      <w:r>
        <w:rPr>
          <w:rFonts w:ascii="Times New Roman" w:eastAsia="Calibri" w:hAnsi="Times New Roman" w:cs="Times New Roman"/>
          <w:bCs w:val="0"/>
          <w:color w:val="auto"/>
          <w:sz w:val="28"/>
          <w:szCs w:val="28"/>
        </w:rPr>
        <w:t>3</w:t>
      </w:r>
      <w:r w:rsidRPr="00AB6AE5">
        <w:rPr>
          <w:rFonts w:ascii="Times New Roman" w:eastAsia="Calibri" w:hAnsi="Times New Roman" w:cs="Times New Roman"/>
          <w:bCs w:val="0"/>
          <w:color w:val="auto"/>
          <w:sz w:val="28"/>
          <w:szCs w:val="28"/>
        </w:rPr>
        <w:t xml:space="preserve"> (3 балла)</w:t>
      </w:r>
    </w:p>
    <w:p w14:paraId="0A73A868" w14:textId="77777777" w:rsidR="00AB6AE5" w:rsidRPr="00F3545A" w:rsidRDefault="00AB6AE5" w:rsidP="00AB6AE5">
      <w:pPr>
        <w:tabs>
          <w:tab w:val="left" w:pos="142"/>
          <w:tab w:val="center" w:pos="4800"/>
          <w:tab w:val="right" w:pos="9500"/>
        </w:tabs>
        <w:jc w:val="both"/>
        <w:rPr>
          <w:noProof/>
        </w:rPr>
      </w:pPr>
      <w:r w:rsidRPr="00F3545A">
        <w:rPr>
          <w:noProof/>
        </w:rPr>
        <w:t>Фундаментальный и технический анализ используются для следующих целей:</w:t>
      </w:r>
    </w:p>
    <w:p w14:paraId="12104AD1" w14:textId="77777777" w:rsidR="00AB6AE5" w:rsidRPr="00F3545A" w:rsidRDefault="00AB6AE5" w:rsidP="00AB6AE5">
      <w:pPr>
        <w:tabs>
          <w:tab w:val="left" w:pos="142"/>
          <w:tab w:val="center" w:pos="4800"/>
          <w:tab w:val="right" w:pos="9500"/>
        </w:tabs>
        <w:jc w:val="both"/>
        <w:rPr>
          <w:noProof/>
        </w:rPr>
      </w:pPr>
      <w:r w:rsidRPr="00F3545A">
        <w:rPr>
          <w:noProof/>
        </w:rPr>
        <w:t>1) фундаментальный –для выбора момента покупки/ продажи ценных бумаг</w:t>
      </w:r>
    </w:p>
    <w:p w14:paraId="1612EDC6" w14:textId="77777777" w:rsidR="00AB6AE5" w:rsidRPr="00F3545A" w:rsidRDefault="00AB6AE5" w:rsidP="00AB6AE5">
      <w:pPr>
        <w:tabs>
          <w:tab w:val="left" w:pos="142"/>
          <w:tab w:val="center" w:pos="4800"/>
          <w:tab w:val="right" w:pos="9500"/>
        </w:tabs>
        <w:jc w:val="both"/>
        <w:rPr>
          <w:noProof/>
        </w:rPr>
      </w:pPr>
      <w:r w:rsidRPr="00F3545A">
        <w:rPr>
          <w:noProof/>
        </w:rPr>
        <w:t>2) технический - для выбора момента покупки/ продажи ценных бумаг</w:t>
      </w:r>
    </w:p>
    <w:p w14:paraId="6F388118" w14:textId="77777777" w:rsidR="00AB6AE5" w:rsidRPr="00F3545A" w:rsidRDefault="00AB6AE5" w:rsidP="00AB6AE5">
      <w:pPr>
        <w:tabs>
          <w:tab w:val="left" w:pos="142"/>
          <w:tab w:val="center" w:pos="4800"/>
          <w:tab w:val="right" w:pos="9500"/>
        </w:tabs>
        <w:jc w:val="both"/>
        <w:rPr>
          <w:noProof/>
        </w:rPr>
      </w:pPr>
      <w:r w:rsidRPr="00F3545A">
        <w:rPr>
          <w:noProof/>
        </w:rPr>
        <w:t>3) фундаментальный – для выбора ценных бумаг для инвестирования</w:t>
      </w:r>
    </w:p>
    <w:p w14:paraId="65BD7073" w14:textId="77777777" w:rsidR="00AB6AE5" w:rsidRPr="00F3545A" w:rsidRDefault="00AB6AE5" w:rsidP="00AB6AE5">
      <w:pPr>
        <w:tabs>
          <w:tab w:val="left" w:pos="142"/>
          <w:tab w:val="center" w:pos="4800"/>
          <w:tab w:val="right" w:pos="9500"/>
        </w:tabs>
        <w:jc w:val="both"/>
        <w:rPr>
          <w:noProof/>
        </w:rPr>
      </w:pPr>
      <w:r w:rsidRPr="00F3545A">
        <w:rPr>
          <w:noProof/>
        </w:rPr>
        <w:t>4) технический - для выбора ценных бумаг для инвестирования</w:t>
      </w:r>
    </w:p>
    <w:p w14:paraId="2F8FDA00" w14:textId="77777777" w:rsidR="00AB6AE5" w:rsidRPr="00F3545A" w:rsidRDefault="00AB6AE5" w:rsidP="00AB6AE5">
      <w:pPr>
        <w:tabs>
          <w:tab w:val="left" w:pos="142"/>
          <w:tab w:val="center" w:pos="4800"/>
          <w:tab w:val="right" w:pos="9500"/>
        </w:tabs>
        <w:jc w:val="both"/>
        <w:rPr>
          <w:noProof/>
        </w:rPr>
      </w:pPr>
      <w:r w:rsidRPr="00F3545A">
        <w:rPr>
          <w:noProof/>
        </w:rPr>
        <w:t>5) технический –для оценки облигаций, фундаментальный –для оценки акций</w:t>
      </w:r>
    </w:p>
    <w:p w14:paraId="04200D61" w14:textId="77777777" w:rsidR="00AB6AE5" w:rsidRPr="00F3545A" w:rsidRDefault="00AB6AE5" w:rsidP="00AB6AE5">
      <w:pPr>
        <w:rPr>
          <w:b/>
        </w:rPr>
      </w:pPr>
      <w:r w:rsidRPr="00F3545A">
        <w:rPr>
          <w:b/>
        </w:rPr>
        <w:t xml:space="preserve">Тест № 4 </w:t>
      </w:r>
      <w:r w:rsidRPr="00F3545A">
        <w:rPr>
          <w:b/>
          <w:bCs/>
        </w:rPr>
        <w:t>(3 балла)</w:t>
      </w:r>
    </w:p>
    <w:p w14:paraId="5CADEE98" w14:textId="77777777" w:rsidR="00AB6AE5" w:rsidRPr="00F3545A" w:rsidRDefault="00AB6AE5" w:rsidP="00AB6AE5">
      <w:pPr>
        <w:tabs>
          <w:tab w:val="left" w:pos="142"/>
        </w:tabs>
      </w:pPr>
      <w:r w:rsidRPr="00F3545A">
        <w:t xml:space="preserve"> Преимущества </w:t>
      </w:r>
      <w:proofErr w:type="spellStart"/>
      <w:r w:rsidRPr="00F3545A">
        <w:t>робоэдвайзинга</w:t>
      </w:r>
      <w:proofErr w:type="spellEnd"/>
      <w:r w:rsidRPr="00F3545A">
        <w:t xml:space="preserve"> по сравнению с «ручным управлением» портфелем состоит в том, что клиенту не нужно тратить время на…</w:t>
      </w:r>
    </w:p>
    <w:p w14:paraId="17A72B71" w14:textId="77777777" w:rsidR="00AB6AE5" w:rsidRPr="00F3545A" w:rsidRDefault="00AB6AE5" w:rsidP="00AB6AE5">
      <w:pPr>
        <w:tabs>
          <w:tab w:val="left" w:pos="142"/>
        </w:tabs>
      </w:pPr>
      <w:r w:rsidRPr="00F3545A">
        <w:rPr>
          <w:noProof/>
        </w:rPr>
        <w:t xml:space="preserve">1) </w:t>
      </w:r>
      <w:r w:rsidRPr="00F3545A">
        <w:t>специальное обучение</w:t>
      </w:r>
    </w:p>
    <w:p w14:paraId="033A48F3" w14:textId="77777777" w:rsidR="00AB6AE5" w:rsidRPr="00F3545A" w:rsidRDefault="00AB6AE5" w:rsidP="00AB6AE5">
      <w:pPr>
        <w:tabs>
          <w:tab w:val="left" w:pos="142"/>
        </w:tabs>
      </w:pPr>
      <w:r w:rsidRPr="00F3545A">
        <w:rPr>
          <w:noProof/>
        </w:rPr>
        <w:t xml:space="preserve">2) принятие решения о </w:t>
      </w:r>
      <w:r w:rsidRPr="00F3545A">
        <w:t>покупке или продаже активов</w:t>
      </w:r>
    </w:p>
    <w:p w14:paraId="6E0D3CE9" w14:textId="77777777" w:rsidR="00AB6AE5" w:rsidRPr="00F3545A" w:rsidRDefault="00AB6AE5" w:rsidP="00AB6AE5">
      <w:pPr>
        <w:tabs>
          <w:tab w:val="left" w:pos="142"/>
        </w:tabs>
      </w:pPr>
      <w:r w:rsidRPr="00F3545A">
        <w:rPr>
          <w:noProof/>
        </w:rPr>
        <w:t xml:space="preserve">3) </w:t>
      </w:r>
      <w:r w:rsidRPr="00F3545A">
        <w:t>контроль рынка</w:t>
      </w:r>
    </w:p>
    <w:p w14:paraId="0CE69E0D" w14:textId="77777777" w:rsidR="00AB6AE5" w:rsidRPr="00F3545A" w:rsidRDefault="00AB6AE5" w:rsidP="00AB6AE5">
      <w:pPr>
        <w:tabs>
          <w:tab w:val="left" w:pos="142"/>
        </w:tabs>
      </w:pPr>
      <w:r w:rsidRPr="00F3545A">
        <w:rPr>
          <w:noProof/>
        </w:rPr>
        <w:t>4)</w:t>
      </w:r>
      <w:r w:rsidRPr="00F3545A">
        <w:t xml:space="preserve"> анализ новостного фона</w:t>
      </w:r>
    </w:p>
    <w:p w14:paraId="064A1664" w14:textId="77777777" w:rsidR="00AB6AE5" w:rsidRPr="00F3545A" w:rsidRDefault="00AB6AE5" w:rsidP="00AB6AE5">
      <w:pPr>
        <w:tabs>
          <w:tab w:val="left" w:pos="142"/>
        </w:tabs>
      </w:pPr>
      <w:r w:rsidRPr="00F3545A">
        <w:rPr>
          <w:noProof/>
        </w:rPr>
        <w:t>5) унификация инвестиционных стратегий</w:t>
      </w:r>
    </w:p>
    <w:p w14:paraId="507CD54F" w14:textId="59BF44FD" w:rsidR="00AB6AE5" w:rsidRPr="00F3545A" w:rsidRDefault="00AB6AE5" w:rsidP="00AB6AE5">
      <w:pPr>
        <w:rPr>
          <w:b/>
        </w:rPr>
      </w:pPr>
      <w:r w:rsidRPr="00F3545A">
        <w:rPr>
          <w:b/>
        </w:rPr>
        <w:lastRenderedPageBreak/>
        <w:t xml:space="preserve">Тест № </w:t>
      </w:r>
      <w:r>
        <w:rPr>
          <w:b/>
        </w:rPr>
        <w:t>5</w:t>
      </w:r>
      <w:r w:rsidRPr="00F3545A">
        <w:rPr>
          <w:b/>
        </w:rPr>
        <w:t xml:space="preserve"> </w:t>
      </w:r>
      <w:r w:rsidRPr="00F3545A">
        <w:rPr>
          <w:b/>
          <w:bCs/>
        </w:rPr>
        <w:t>(3 балла)</w:t>
      </w:r>
    </w:p>
    <w:p w14:paraId="6010204C" w14:textId="7977306D" w:rsidR="00AB6AE5" w:rsidRDefault="00AB6AE5" w:rsidP="00AB6AE5">
      <w:pPr>
        <w:widowControl w:val="0"/>
        <w:overflowPunct w:val="0"/>
        <w:autoSpaceDE w:val="0"/>
        <w:autoSpaceDN w:val="0"/>
        <w:adjustRightInd w:val="0"/>
        <w:spacing w:line="360" w:lineRule="auto"/>
        <w:jc w:val="both"/>
        <w:textAlignment w:val="baseline"/>
        <w:rPr>
          <w:bCs/>
          <w:i/>
          <w:iCs/>
        </w:rPr>
      </w:pPr>
      <w:r w:rsidRPr="00F3545A">
        <w:rPr>
          <w:bCs/>
        </w:rPr>
        <w:t>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и т.п. называется…</w:t>
      </w:r>
      <w:r w:rsidRPr="00F3545A">
        <w:rPr>
          <w:bCs/>
          <w:i/>
          <w:iCs/>
        </w:rPr>
        <w:t xml:space="preserve"> </w:t>
      </w:r>
    </w:p>
    <w:p w14:paraId="737D6F27" w14:textId="77777777" w:rsidR="009F7A66" w:rsidRPr="00F3545A" w:rsidRDefault="009F7A66" w:rsidP="009F7A66">
      <w:pPr>
        <w:numPr>
          <w:ilvl w:val="12"/>
          <w:numId w:val="0"/>
        </w:numPr>
        <w:jc w:val="both"/>
        <w:rPr>
          <w:b/>
        </w:rPr>
      </w:pPr>
      <w:r w:rsidRPr="00F3545A">
        <w:rPr>
          <w:b/>
        </w:rPr>
        <w:t>Практико-ориентированное задание</w:t>
      </w:r>
    </w:p>
    <w:p w14:paraId="2E1E235B" w14:textId="2165245C" w:rsidR="009F7A66" w:rsidRPr="00BE3E03" w:rsidRDefault="009F7A66" w:rsidP="009F7A66">
      <w:pPr>
        <w:spacing w:before="100" w:line="288" w:lineRule="auto"/>
        <w:jc w:val="both"/>
        <w:rPr>
          <w:noProof/>
        </w:rPr>
      </w:pPr>
      <w:r>
        <w:rPr>
          <w:noProof/>
        </w:rPr>
        <w:t xml:space="preserve">1) </w:t>
      </w:r>
      <w:r w:rsidRPr="00BE3E03">
        <w:rPr>
          <w:noProof/>
        </w:rPr>
        <w:t>Оценить уровень риска по двум рассматриваемым ценным бумагам с использованием показателя среднеквадратического отклонения и коэффициента вариации: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044"/>
        <w:gridCol w:w="1988"/>
        <w:gridCol w:w="2479"/>
      </w:tblGrid>
      <w:tr w:rsidR="009F7A66" w:rsidRPr="00AF124D" w14:paraId="288EEBDA" w14:textId="77777777" w:rsidTr="00423C10">
        <w:tc>
          <w:tcPr>
            <w:tcW w:w="3324" w:type="dxa"/>
            <w:vMerge w:val="restart"/>
            <w:shd w:val="clear" w:color="auto" w:fill="auto"/>
          </w:tcPr>
          <w:p w14:paraId="553F1B05" w14:textId="77777777" w:rsidR="009F7A66" w:rsidRPr="00AF124D" w:rsidRDefault="009F7A66" w:rsidP="00AF124D">
            <w:pPr>
              <w:spacing w:after="0" w:line="240" w:lineRule="auto"/>
              <w:jc w:val="both"/>
              <w:rPr>
                <w:noProof/>
                <w:sz w:val="24"/>
                <w:szCs w:val="24"/>
              </w:rPr>
            </w:pPr>
            <w:r w:rsidRPr="00AF124D">
              <w:rPr>
                <w:noProof/>
                <w:sz w:val="24"/>
                <w:szCs w:val="24"/>
              </w:rPr>
              <w:t>Состояние экономики</w:t>
            </w:r>
          </w:p>
        </w:tc>
        <w:tc>
          <w:tcPr>
            <w:tcW w:w="2109" w:type="dxa"/>
            <w:vMerge w:val="restart"/>
            <w:shd w:val="clear" w:color="auto" w:fill="auto"/>
          </w:tcPr>
          <w:p w14:paraId="70FC7B29" w14:textId="77777777" w:rsidR="009F7A66" w:rsidRPr="00AF124D" w:rsidRDefault="009F7A66" w:rsidP="00AF124D">
            <w:pPr>
              <w:spacing w:after="0" w:line="240" w:lineRule="auto"/>
              <w:jc w:val="both"/>
              <w:rPr>
                <w:noProof/>
                <w:sz w:val="24"/>
                <w:szCs w:val="24"/>
              </w:rPr>
            </w:pPr>
            <w:r w:rsidRPr="00AF124D">
              <w:rPr>
                <w:noProof/>
                <w:sz w:val="24"/>
                <w:szCs w:val="24"/>
              </w:rPr>
              <w:t>Вероятность</w:t>
            </w:r>
          </w:p>
        </w:tc>
        <w:tc>
          <w:tcPr>
            <w:tcW w:w="4761" w:type="dxa"/>
            <w:gridSpan w:val="2"/>
            <w:shd w:val="clear" w:color="auto" w:fill="auto"/>
          </w:tcPr>
          <w:p w14:paraId="210DC6C3" w14:textId="77777777" w:rsidR="009F7A66" w:rsidRPr="00AF124D" w:rsidRDefault="009F7A66" w:rsidP="00AF124D">
            <w:pPr>
              <w:spacing w:after="0" w:line="240" w:lineRule="auto"/>
              <w:jc w:val="both"/>
              <w:rPr>
                <w:noProof/>
                <w:sz w:val="24"/>
                <w:szCs w:val="24"/>
              </w:rPr>
            </w:pPr>
            <w:r w:rsidRPr="00AF124D">
              <w:rPr>
                <w:noProof/>
                <w:sz w:val="24"/>
                <w:szCs w:val="24"/>
              </w:rPr>
              <w:t>Нормы дохода, %</w:t>
            </w:r>
          </w:p>
        </w:tc>
      </w:tr>
      <w:tr w:rsidR="009F7A66" w:rsidRPr="00AF124D" w14:paraId="7376B62C" w14:textId="77777777" w:rsidTr="00423C10">
        <w:tc>
          <w:tcPr>
            <w:tcW w:w="3324" w:type="dxa"/>
            <w:vMerge/>
            <w:shd w:val="clear" w:color="auto" w:fill="auto"/>
          </w:tcPr>
          <w:p w14:paraId="0DFAC8D7" w14:textId="77777777" w:rsidR="009F7A66" w:rsidRPr="00AF124D" w:rsidRDefault="009F7A66" w:rsidP="00AF124D">
            <w:pPr>
              <w:spacing w:after="0" w:line="240" w:lineRule="auto"/>
              <w:jc w:val="both"/>
              <w:rPr>
                <w:noProof/>
                <w:sz w:val="24"/>
                <w:szCs w:val="24"/>
              </w:rPr>
            </w:pPr>
          </w:p>
        </w:tc>
        <w:tc>
          <w:tcPr>
            <w:tcW w:w="2109" w:type="dxa"/>
            <w:vMerge/>
            <w:shd w:val="clear" w:color="auto" w:fill="auto"/>
          </w:tcPr>
          <w:p w14:paraId="68F78DE2" w14:textId="77777777" w:rsidR="009F7A66" w:rsidRPr="00AF124D" w:rsidRDefault="009F7A66" w:rsidP="00AF124D">
            <w:pPr>
              <w:spacing w:after="0" w:line="240" w:lineRule="auto"/>
              <w:jc w:val="both"/>
              <w:rPr>
                <w:noProof/>
                <w:sz w:val="24"/>
                <w:szCs w:val="24"/>
              </w:rPr>
            </w:pPr>
          </w:p>
        </w:tc>
        <w:tc>
          <w:tcPr>
            <w:tcW w:w="2105" w:type="dxa"/>
            <w:shd w:val="clear" w:color="auto" w:fill="auto"/>
          </w:tcPr>
          <w:p w14:paraId="7C0B16A0" w14:textId="77777777" w:rsidR="009F7A66" w:rsidRPr="00AF124D" w:rsidRDefault="009F7A66" w:rsidP="00AF124D">
            <w:pPr>
              <w:spacing w:after="0" w:line="240" w:lineRule="auto"/>
              <w:jc w:val="both"/>
              <w:rPr>
                <w:noProof/>
                <w:sz w:val="24"/>
                <w:szCs w:val="24"/>
              </w:rPr>
            </w:pPr>
            <w:r w:rsidRPr="00AF124D">
              <w:rPr>
                <w:noProof/>
                <w:sz w:val="24"/>
                <w:szCs w:val="24"/>
              </w:rPr>
              <w:t>1–й вариант</w:t>
            </w:r>
          </w:p>
        </w:tc>
        <w:tc>
          <w:tcPr>
            <w:tcW w:w="2656" w:type="dxa"/>
            <w:shd w:val="clear" w:color="auto" w:fill="auto"/>
          </w:tcPr>
          <w:p w14:paraId="506FFE2C" w14:textId="77777777" w:rsidR="009F7A66" w:rsidRPr="00AF124D" w:rsidRDefault="009F7A66" w:rsidP="00AF124D">
            <w:pPr>
              <w:spacing w:after="0" w:line="240" w:lineRule="auto"/>
              <w:jc w:val="both"/>
              <w:rPr>
                <w:noProof/>
                <w:sz w:val="24"/>
                <w:szCs w:val="24"/>
              </w:rPr>
            </w:pPr>
            <w:r w:rsidRPr="00AF124D">
              <w:rPr>
                <w:noProof/>
                <w:sz w:val="24"/>
                <w:szCs w:val="24"/>
              </w:rPr>
              <w:t>2–й вариант</w:t>
            </w:r>
          </w:p>
        </w:tc>
      </w:tr>
      <w:tr w:rsidR="009F7A66" w:rsidRPr="00AF124D" w14:paraId="3CE91738" w14:textId="77777777" w:rsidTr="00423C10">
        <w:tc>
          <w:tcPr>
            <w:tcW w:w="3324" w:type="dxa"/>
            <w:shd w:val="clear" w:color="auto" w:fill="auto"/>
          </w:tcPr>
          <w:p w14:paraId="2C37AE2C" w14:textId="77777777" w:rsidR="009F7A66" w:rsidRPr="00AF124D" w:rsidRDefault="009F7A66" w:rsidP="00AF124D">
            <w:pPr>
              <w:spacing w:after="0" w:line="240" w:lineRule="auto"/>
              <w:jc w:val="both"/>
              <w:rPr>
                <w:noProof/>
                <w:sz w:val="24"/>
                <w:szCs w:val="24"/>
              </w:rPr>
            </w:pPr>
            <w:r w:rsidRPr="00AF124D">
              <w:rPr>
                <w:noProof/>
                <w:sz w:val="24"/>
                <w:szCs w:val="24"/>
              </w:rPr>
              <w:t>Небольшой спад</w:t>
            </w:r>
          </w:p>
        </w:tc>
        <w:tc>
          <w:tcPr>
            <w:tcW w:w="2109" w:type="dxa"/>
            <w:shd w:val="clear" w:color="auto" w:fill="auto"/>
          </w:tcPr>
          <w:p w14:paraId="6F218EF2" w14:textId="77777777" w:rsidR="009F7A66" w:rsidRPr="00AF124D" w:rsidRDefault="009F7A66" w:rsidP="00AF124D">
            <w:pPr>
              <w:spacing w:after="0" w:line="240" w:lineRule="auto"/>
              <w:jc w:val="center"/>
              <w:rPr>
                <w:noProof/>
                <w:sz w:val="24"/>
                <w:szCs w:val="24"/>
              </w:rPr>
            </w:pPr>
            <w:r w:rsidRPr="00AF124D">
              <w:rPr>
                <w:noProof/>
                <w:sz w:val="24"/>
                <w:szCs w:val="24"/>
              </w:rPr>
              <w:t>0, 3</w:t>
            </w:r>
          </w:p>
        </w:tc>
        <w:tc>
          <w:tcPr>
            <w:tcW w:w="2105" w:type="dxa"/>
            <w:shd w:val="clear" w:color="auto" w:fill="auto"/>
          </w:tcPr>
          <w:p w14:paraId="7575C642" w14:textId="1F9AC832" w:rsidR="009F7A66" w:rsidRPr="00AF124D" w:rsidRDefault="009F7A66" w:rsidP="00AF124D">
            <w:pPr>
              <w:spacing w:after="0" w:line="240" w:lineRule="auto"/>
              <w:jc w:val="both"/>
              <w:rPr>
                <w:noProof/>
                <w:sz w:val="24"/>
                <w:szCs w:val="24"/>
              </w:rPr>
            </w:pPr>
            <w:r w:rsidRPr="00AF124D">
              <w:rPr>
                <w:noProof/>
                <w:sz w:val="24"/>
                <w:szCs w:val="24"/>
              </w:rPr>
              <w:t>7,0</w:t>
            </w:r>
          </w:p>
        </w:tc>
        <w:tc>
          <w:tcPr>
            <w:tcW w:w="2656" w:type="dxa"/>
            <w:shd w:val="clear" w:color="auto" w:fill="auto"/>
          </w:tcPr>
          <w:p w14:paraId="4243C4FE" w14:textId="77777777" w:rsidR="009F7A66" w:rsidRPr="00AF124D" w:rsidRDefault="009F7A66" w:rsidP="00AF124D">
            <w:pPr>
              <w:spacing w:after="0" w:line="240" w:lineRule="auto"/>
              <w:jc w:val="both"/>
              <w:rPr>
                <w:noProof/>
                <w:sz w:val="24"/>
                <w:szCs w:val="24"/>
              </w:rPr>
            </w:pPr>
            <w:r w:rsidRPr="00AF124D">
              <w:rPr>
                <w:noProof/>
                <w:sz w:val="24"/>
                <w:szCs w:val="24"/>
              </w:rPr>
              <w:t>-1,0</w:t>
            </w:r>
          </w:p>
        </w:tc>
      </w:tr>
      <w:tr w:rsidR="009F7A66" w:rsidRPr="00AF124D" w14:paraId="43401676" w14:textId="77777777" w:rsidTr="00423C10">
        <w:tc>
          <w:tcPr>
            <w:tcW w:w="3324" w:type="dxa"/>
            <w:shd w:val="clear" w:color="auto" w:fill="auto"/>
          </w:tcPr>
          <w:p w14:paraId="552C9C1B" w14:textId="77777777" w:rsidR="009F7A66" w:rsidRPr="00AF124D" w:rsidRDefault="009F7A66" w:rsidP="00AF124D">
            <w:pPr>
              <w:spacing w:after="0" w:line="240" w:lineRule="auto"/>
              <w:jc w:val="both"/>
              <w:rPr>
                <w:noProof/>
                <w:sz w:val="24"/>
                <w:szCs w:val="24"/>
              </w:rPr>
            </w:pPr>
            <w:r w:rsidRPr="00AF124D">
              <w:rPr>
                <w:noProof/>
                <w:sz w:val="24"/>
                <w:szCs w:val="24"/>
              </w:rPr>
              <w:t>Стабильное состояние</w:t>
            </w:r>
          </w:p>
        </w:tc>
        <w:tc>
          <w:tcPr>
            <w:tcW w:w="2109" w:type="dxa"/>
            <w:shd w:val="clear" w:color="auto" w:fill="auto"/>
          </w:tcPr>
          <w:p w14:paraId="2B6D8CB4" w14:textId="77777777" w:rsidR="009F7A66" w:rsidRPr="00AF124D" w:rsidRDefault="009F7A66" w:rsidP="00AF124D">
            <w:pPr>
              <w:spacing w:after="0" w:line="240" w:lineRule="auto"/>
              <w:jc w:val="center"/>
              <w:rPr>
                <w:noProof/>
                <w:sz w:val="24"/>
                <w:szCs w:val="24"/>
              </w:rPr>
            </w:pPr>
            <w:r w:rsidRPr="00AF124D">
              <w:rPr>
                <w:noProof/>
                <w:sz w:val="24"/>
                <w:szCs w:val="24"/>
              </w:rPr>
              <w:t>0,4</w:t>
            </w:r>
          </w:p>
        </w:tc>
        <w:tc>
          <w:tcPr>
            <w:tcW w:w="2105" w:type="dxa"/>
            <w:shd w:val="clear" w:color="auto" w:fill="auto"/>
          </w:tcPr>
          <w:p w14:paraId="24BBA784" w14:textId="77777777" w:rsidR="009F7A66" w:rsidRPr="00AF124D" w:rsidRDefault="009F7A66" w:rsidP="00AF124D">
            <w:pPr>
              <w:spacing w:after="0" w:line="240" w:lineRule="auto"/>
              <w:jc w:val="both"/>
              <w:rPr>
                <w:noProof/>
                <w:sz w:val="24"/>
                <w:szCs w:val="24"/>
              </w:rPr>
            </w:pPr>
            <w:r w:rsidRPr="00AF124D">
              <w:rPr>
                <w:noProof/>
                <w:sz w:val="24"/>
                <w:szCs w:val="24"/>
              </w:rPr>
              <w:t>6,0</w:t>
            </w:r>
          </w:p>
        </w:tc>
        <w:tc>
          <w:tcPr>
            <w:tcW w:w="2656" w:type="dxa"/>
            <w:shd w:val="clear" w:color="auto" w:fill="auto"/>
          </w:tcPr>
          <w:p w14:paraId="4E16296D" w14:textId="410CA1F0" w:rsidR="009F7A66" w:rsidRPr="00AF124D" w:rsidRDefault="009F7A66" w:rsidP="00AF124D">
            <w:pPr>
              <w:spacing w:after="0" w:line="240" w:lineRule="auto"/>
              <w:jc w:val="both"/>
              <w:rPr>
                <w:noProof/>
                <w:sz w:val="24"/>
                <w:szCs w:val="24"/>
              </w:rPr>
            </w:pPr>
            <w:r w:rsidRPr="00AF124D">
              <w:rPr>
                <w:noProof/>
                <w:sz w:val="24"/>
                <w:szCs w:val="24"/>
              </w:rPr>
              <w:t>5,0</w:t>
            </w:r>
          </w:p>
        </w:tc>
      </w:tr>
      <w:tr w:rsidR="009F7A66" w:rsidRPr="00AF124D" w14:paraId="259A462C" w14:textId="77777777" w:rsidTr="00423C10">
        <w:tc>
          <w:tcPr>
            <w:tcW w:w="3324" w:type="dxa"/>
            <w:shd w:val="clear" w:color="auto" w:fill="auto"/>
          </w:tcPr>
          <w:p w14:paraId="0CAA7ADF" w14:textId="77777777" w:rsidR="009F7A66" w:rsidRPr="00AF124D" w:rsidRDefault="009F7A66" w:rsidP="00AF124D">
            <w:pPr>
              <w:spacing w:after="0" w:line="240" w:lineRule="auto"/>
              <w:jc w:val="both"/>
              <w:rPr>
                <w:noProof/>
                <w:sz w:val="24"/>
                <w:szCs w:val="24"/>
              </w:rPr>
            </w:pPr>
            <w:r w:rsidRPr="00AF124D">
              <w:rPr>
                <w:noProof/>
                <w:sz w:val="24"/>
                <w:szCs w:val="24"/>
              </w:rPr>
              <w:t>Небольшой подъем</w:t>
            </w:r>
          </w:p>
        </w:tc>
        <w:tc>
          <w:tcPr>
            <w:tcW w:w="2109" w:type="dxa"/>
            <w:shd w:val="clear" w:color="auto" w:fill="auto"/>
          </w:tcPr>
          <w:p w14:paraId="033873DD" w14:textId="77777777" w:rsidR="009F7A66" w:rsidRPr="00AF124D" w:rsidRDefault="009F7A66" w:rsidP="00AF124D">
            <w:pPr>
              <w:spacing w:after="0" w:line="240" w:lineRule="auto"/>
              <w:jc w:val="center"/>
              <w:rPr>
                <w:noProof/>
                <w:sz w:val="24"/>
                <w:szCs w:val="24"/>
              </w:rPr>
            </w:pPr>
            <w:r w:rsidRPr="00AF124D">
              <w:rPr>
                <w:noProof/>
                <w:sz w:val="24"/>
                <w:szCs w:val="24"/>
              </w:rPr>
              <w:t>0, 3</w:t>
            </w:r>
          </w:p>
        </w:tc>
        <w:tc>
          <w:tcPr>
            <w:tcW w:w="2105" w:type="dxa"/>
            <w:shd w:val="clear" w:color="auto" w:fill="auto"/>
          </w:tcPr>
          <w:p w14:paraId="27C19744" w14:textId="77777777" w:rsidR="009F7A66" w:rsidRPr="00AF124D" w:rsidRDefault="009F7A66" w:rsidP="00AF124D">
            <w:pPr>
              <w:spacing w:after="0" w:line="240" w:lineRule="auto"/>
              <w:jc w:val="both"/>
              <w:rPr>
                <w:noProof/>
                <w:sz w:val="24"/>
                <w:szCs w:val="24"/>
              </w:rPr>
            </w:pPr>
            <w:r w:rsidRPr="00AF124D">
              <w:rPr>
                <w:noProof/>
                <w:sz w:val="24"/>
                <w:szCs w:val="24"/>
              </w:rPr>
              <w:t>10,0</w:t>
            </w:r>
          </w:p>
        </w:tc>
        <w:tc>
          <w:tcPr>
            <w:tcW w:w="2656" w:type="dxa"/>
            <w:shd w:val="clear" w:color="auto" w:fill="auto"/>
          </w:tcPr>
          <w:p w14:paraId="48D4C51A" w14:textId="3E6681EC" w:rsidR="009F7A66" w:rsidRPr="00AF124D" w:rsidRDefault="009F7A66" w:rsidP="00AF124D">
            <w:pPr>
              <w:spacing w:after="0" w:line="240" w:lineRule="auto"/>
              <w:jc w:val="both"/>
              <w:rPr>
                <w:noProof/>
                <w:sz w:val="24"/>
                <w:szCs w:val="24"/>
              </w:rPr>
            </w:pPr>
            <w:r w:rsidRPr="00AF124D">
              <w:rPr>
                <w:noProof/>
                <w:sz w:val="24"/>
                <w:szCs w:val="24"/>
              </w:rPr>
              <w:t>11,0</w:t>
            </w:r>
          </w:p>
        </w:tc>
      </w:tr>
    </w:tbl>
    <w:p w14:paraId="7598A3F3" w14:textId="43DC8347" w:rsidR="009F7A66" w:rsidRPr="00BE3E03" w:rsidRDefault="009F7A66" w:rsidP="009F7A66">
      <w:pPr>
        <w:ind w:left="-180"/>
        <w:jc w:val="both"/>
        <w:rPr>
          <w:noProof/>
        </w:rPr>
      </w:pPr>
      <w:r w:rsidRPr="00BE3E03">
        <w:rPr>
          <w:noProof/>
        </w:rPr>
        <w:t>2)</w:t>
      </w:r>
      <w:r>
        <w:rPr>
          <w:noProof/>
        </w:rPr>
        <w:t xml:space="preserve"> </w:t>
      </w:r>
      <w:r w:rsidRPr="00BE3E03">
        <w:rPr>
          <w:noProof/>
        </w:rPr>
        <w:t>Имеет ли смысл покупать облигацию номиналом 1000 руб. по цене 92</w:t>
      </w:r>
      <w:r>
        <w:rPr>
          <w:noProof/>
        </w:rPr>
        <w:t>3</w:t>
      </w:r>
      <w:r w:rsidRPr="00BE3E03">
        <w:rPr>
          <w:noProof/>
        </w:rPr>
        <w:t xml:space="preserve"> руб. с выплатой ежегодного купонного дохода на уровне 8% годовых и сроком погашения через 3 года, если ставка альтернативного вложения составляет 11% годовых.</w:t>
      </w:r>
    </w:p>
    <w:p w14:paraId="7BD689A6" w14:textId="4BBD9A7D" w:rsidR="009F7A66" w:rsidRPr="00BE3E03" w:rsidRDefault="009F7A66" w:rsidP="009F7A66">
      <w:pPr>
        <w:spacing w:after="120"/>
        <w:jc w:val="both"/>
        <w:rPr>
          <w:noProof/>
        </w:rPr>
      </w:pPr>
      <w:r w:rsidRPr="00BE3E03">
        <w:rPr>
          <w:noProof/>
        </w:rPr>
        <w:t xml:space="preserve">(Максимальное количество баллов – </w:t>
      </w:r>
      <w:r>
        <w:rPr>
          <w:noProof/>
        </w:rPr>
        <w:t>15</w:t>
      </w:r>
      <w:r w:rsidRPr="00BE3E03">
        <w:rPr>
          <w:noProof/>
        </w:rPr>
        <w:t>).</w:t>
      </w:r>
    </w:p>
    <w:p w14:paraId="625B142F" w14:textId="77777777" w:rsidR="000E05E1" w:rsidRDefault="000E05E1" w:rsidP="0055229C">
      <w:pPr>
        <w:spacing w:after="0" w:line="360" w:lineRule="auto"/>
        <w:ind w:firstLine="709"/>
        <w:jc w:val="both"/>
        <w:rPr>
          <w:b/>
        </w:rPr>
        <w:sectPr w:rsidR="000E05E1" w:rsidSect="009C2F0B">
          <w:footerReference w:type="default" r:id="rId8"/>
          <w:footerReference w:type="first" r:id="rId9"/>
          <w:pgSz w:w="11906" w:h="16838"/>
          <w:pgMar w:top="1134" w:right="1134" w:bottom="1134" w:left="1134" w:header="709" w:footer="709" w:gutter="0"/>
          <w:pgNumType w:start="0"/>
          <w:cols w:space="708"/>
          <w:titlePg/>
          <w:docGrid w:linePitch="381"/>
        </w:sectPr>
      </w:pPr>
    </w:p>
    <w:p w14:paraId="3A19A6ED" w14:textId="51DE9085" w:rsidR="0055229C" w:rsidRPr="008E6D07" w:rsidRDefault="0055229C" w:rsidP="0055229C">
      <w:pPr>
        <w:spacing w:after="0" w:line="360" w:lineRule="auto"/>
        <w:ind w:firstLine="709"/>
        <w:jc w:val="both"/>
        <w:rPr>
          <w:b/>
        </w:rPr>
      </w:pPr>
      <w:r w:rsidRPr="008E6D07">
        <w:rPr>
          <w:b/>
        </w:rPr>
        <w:lastRenderedPageBreak/>
        <w:t>Примеры оценочных средств для проверки каждой компетенции, формируемой дисциплиной</w:t>
      </w:r>
    </w:p>
    <w:tbl>
      <w:tblPr>
        <w:tblStyle w:val="af0"/>
        <w:tblW w:w="15452" w:type="dxa"/>
        <w:tblInd w:w="-431" w:type="dxa"/>
        <w:tblLayout w:type="fixed"/>
        <w:tblLook w:val="04A0" w:firstRow="1" w:lastRow="0" w:firstColumn="1" w:lastColumn="0" w:noHBand="0" w:noVBand="1"/>
      </w:tblPr>
      <w:tblGrid>
        <w:gridCol w:w="1986"/>
        <w:gridCol w:w="3123"/>
        <w:gridCol w:w="4389"/>
        <w:gridCol w:w="5954"/>
      </w:tblGrid>
      <w:tr w:rsidR="000E05E1" w:rsidRPr="00D43FA3" w14:paraId="4DE0979D" w14:textId="77777777" w:rsidTr="000E05E1">
        <w:trPr>
          <w:trHeight w:val="1057"/>
        </w:trPr>
        <w:tc>
          <w:tcPr>
            <w:tcW w:w="1986" w:type="dxa"/>
          </w:tcPr>
          <w:p w14:paraId="12EE3498" w14:textId="77777777" w:rsidR="000E05E1" w:rsidRPr="00D43FA3" w:rsidRDefault="000E05E1" w:rsidP="000E05E1">
            <w:pPr>
              <w:tabs>
                <w:tab w:val="left" w:pos="540"/>
              </w:tabs>
              <w:spacing w:after="0" w:line="240" w:lineRule="auto"/>
              <w:contextualSpacing/>
              <w:jc w:val="both"/>
              <w:rPr>
                <w:sz w:val="24"/>
              </w:rPr>
            </w:pPr>
            <w:r w:rsidRPr="00D43FA3">
              <w:rPr>
                <w:sz w:val="24"/>
              </w:rPr>
              <w:t>Наименование компетенции</w:t>
            </w:r>
          </w:p>
        </w:tc>
        <w:tc>
          <w:tcPr>
            <w:tcW w:w="3123" w:type="dxa"/>
          </w:tcPr>
          <w:p w14:paraId="57645E05" w14:textId="2C31BD9E" w:rsidR="000E05E1" w:rsidRPr="00D43FA3" w:rsidRDefault="000E05E1" w:rsidP="000E05E1">
            <w:pPr>
              <w:tabs>
                <w:tab w:val="left" w:pos="540"/>
              </w:tabs>
              <w:spacing w:after="0" w:line="240" w:lineRule="auto"/>
              <w:contextualSpacing/>
              <w:jc w:val="both"/>
              <w:rPr>
                <w:sz w:val="24"/>
              </w:rPr>
            </w:pPr>
            <w:r>
              <w:rPr>
                <w:sz w:val="24"/>
              </w:rPr>
              <w:t>Наименование и</w:t>
            </w:r>
            <w:r w:rsidRPr="00D43FA3">
              <w:rPr>
                <w:sz w:val="24"/>
              </w:rPr>
              <w:t>ндикатор</w:t>
            </w:r>
            <w:r>
              <w:rPr>
                <w:sz w:val="24"/>
              </w:rPr>
              <w:t>ов</w:t>
            </w:r>
            <w:r w:rsidRPr="00D43FA3">
              <w:rPr>
                <w:sz w:val="24"/>
              </w:rPr>
              <w:t xml:space="preserve"> достижения компетенции</w:t>
            </w:r>
          </w:p>
        </w:tc>
        <w:tc>
          <w:tcPr>
            <w:tcW w:w="4389" w:type="dxa"/>
          </w:tcPr>
          <w:p w14:paraId="1E49F5E8" w14:textId="7906AB73" w:rsidR="000E05E1" w:rsidRDefault="000E05E1" w:rsidP="000E05E1">
            <w:pPr>
              <w:tabs>
                <w:tab w:val="left" w:pos="540"/>
              </w:tabs>
              <w:spacing w:after="0" w:line="240" w:lineRule="auto"/>
              <w:contextualSpacing/>
              <w:jc w:val="both"/>
              <w:rPr>
                <w:sz w:val="24"/>
              </w:rPr>
            </w:pPr>
            <w:r>
              <w:rPr>
                <w:sz w:val="24"/>
              </w:rPr>
              <w:t>Результаты обучения (</w:t>
            </w:r>
            <w:r w:rsidRPr="00D43FA3">
              <w:rPr>
                <w:sz w:val="24"/>
              </w:rPr>
              <w:t>умения и знания</w:t>
            </w:r>
            <w:r>
              <w:rPr>
                <w:sz w:val="24"/>
              </w:rPr>
              <w:t xml:space="preserve">), соотнесенные с </w:t>
            </w:r>
            <w:r w:rsidRPr="00D43FA3">
              <w:rPr>
                <w:sz w:val="24"/>
              </w:rPr>
              <w:t>индикаторами достижения компетенции</w:t>
            </w:r>
          </w:p>
        </w:tc>
        <w:tc>
          <w:tcPr>
            <w:tcW w:w="5954" w:type="dxa"/>
          </w:tcPr>
          <w:p w14:paraId="4077C580" w14:textId="53454FB2" w:rsidR="000E05E1" w:rsidRPr="00D43FA3" w:rsidRDefault="000E05E1" w:rsidP="000E05E1">
            <w:pPr>
              <w:tabs>
                <w:tab w:val="left" w:pos="540"/>
              </w:tabs>
              <w:spacing w:after="0" w:line="240" w:lineRule="auto"/>
              <w:contextualSpacing/>
              <w:jc w:val="both"/>
              <w:rPr>
                <w:sz w:val="24"/>
              </w:rPr>
            </w:pPr>
            <w:r>
              <w:rPr>
                <w:sz w:val="24"/>
              </w:rPr>
              <w:t>Типовые задания</w:t>
            </w:r>
          </w:p>
        </w:tc>
      </w:tr>
      <w:tr w:rsidR="000E05E1" w:rsidRPr="00D43FA3" w14:paraId="35DAABA5" w14:textId="77777777" w:rsidTr="000E05E1">
        <w:trPr>
          <w:trHeight w:val="708"/>
        </w:trPr>
        <w:tc>
          <w:tcPr>
            <w:tcW w:w="1986" w:type="dxa"/>
            <w:vMerge w:val="restart"/>
          </w:tcPr>
          <w:p w14:paraId="62B08CB7" w14:textId="77777777" w:rsidR="000E05E1" w:rsidRDefault="000E05E1" w:rsidP="000E05E1">
            <w:pPr>
              <w:tabs>
                <w:tab w:val="left" w:pos="540"/>
              </w:tabs>
              <w:spacing w:after="0" w:line="240" w:lineRule="auto"/>
              <w:contextualSpacing/>
              <w:jc w:val="both"/>
              <w:rPr>
                <w:bCs/>
                <w:sz w:val="24"/>
              </w:rPr>
            </w:pPr>
            <w:r w:rsidRPr="00D43FA3">
              <w:rPr>
                <w:color w:val="000000"/>
                <w:sz w:val="24"/>
              </w:rPr>
              <w:t xml:space="preserve">Способность использовать современные методы и соответствующие информационные технологии для постановки и решения задач в области </w:t>
            </w:r>
            <w:proofErr w:type="spellStart"/>
            <w:r w:rsidRPr="00D43FA3">
              <w:rPr>
                <w:color w:val="000000"/>
                <w:sz w:val="24"/>
              </w:rPr>
              <w:t>финтеха</w:t>
            </w:r>
            <w:proofErr w:type="spellEnd"/>
            <w:r w:rsidRPr="00D43FA3">
              <w:rPr>
                <w:bCs/>
                <w:sz w:val="24"/>
              </w:rPr>
              <w:t xml:space="preserve"> </w:t>
            </w:r>
          </w:p>
          <w:p w14:paraId="7EF7A9B2" w14:textId="551D94BB" w:rsidR="00AB2FD4" w:rsidRPr="00D43FA3" w:rsidRDefault="00AB2FD4" w:rsidP="000E05E1">
            <w:pPr>
              <w:tabs>
                <w:tab w:val="left" w:pos="540"/>
              </w:tabs>
              <w:spacing w:after="0" w:line="240" w:lineRule="auto"/>
              <w:contextualSpacing/>
              <w:jc w:val="both"/>
              <w:rPr>
                <w:sz w:val="24"/>
              </w:rPr>
            </w:pPr>
            <w:r>
              <w:rPr>
                <w:bCs/>
                <w:color w:val="000000"/>
                <w:sz w:val="24"/>
              </w:rPr>
              <w:t>(</w:t>
            </w:r>
            <w:r w:rsidRPr="0053325D">
              <w:rPr>
                <w:bCs/>
                <w:color w:val="000000"/>
                <w:sz w:val="24"/>
              </w:rPr>
              <w:t>ПК-1</w:t>
            </w:r>
            <w:r>
              <w:rPr>
                <w:bCs/>
                <w:color w:val="000000"/>
                <w:sz w:val="24"/>
              </w:rPr>
              <w:t>)</w:t>
            </w:r>
          </w:p>
        </w:tc>
        <w:tc>
          <w:tcPr>
            <w:tcW w:w="3123" w:type="dxa"/>
          </w:tcPr>
          <w:p w14:paraId="7E35FDA2" w14:textId="77777777" w:rsidR="000E05E1" w:rsidRPr="00D43FA3" w:rsidRDefault="000E05E1" w:rsidP="000E05E1">
            <w:pPr>
              <w:widowControl w:val="0"/>
              <w:autoSpaceDE w:val="0"/>
              <w:autoSpaceDN w:val="0"/>
              <w:adjustRightInd w:val="0"/>
              <w:spacing w:after="0" w:line="240" w:lineRule="auto"/>
              <w:rPr>
                <w:sz w:val="24"/>
              </w:rPr>
            </w:pPr>
            <w:r w:rsidRPr="00D43FA3">
              <w:rPr>
                <w:sz w:val="24"/>
              </w:rPr>
              <w:t>1. Выявляет проблемы и грамотно осуществляет постановку научно-практических задач в области финансовых технологий бизнеса.</w:t>
            </w:r>
          </w:p>
        </w:tc>
        <w:tc>
          <w:tcPr>
            <w:tcW w:w="4389" w:type="dxa"/>
          </w:tcPr>
          <w:p w14:paraId="0FEC518B" w14:textId="77777777" w:rsidR="000E05E1" w:rsidRDefault="000E05E1" w:rsidP="000E05E1">
            <w:pPr>
              <w:spacing w:after="0" w:line="240" w:lineRule="auto"/>
              <w:jc w:val="both"/>
              <w:rPr>
                <w:bCs/>
                <w:sz w:val="24"/>
              </w:rPr>
            </w:pPr>
            <w:r w:rsidRPr="00D43FA3">
              <w:rPr>
                <w:b/>
                <w:bCs/>
                <w:sz w:val="24"/>
              </w:rPr>
              <w:t>Знать</w:t>
            </w:r>
            <w:r>
              <w:rPr>
                <w:b/>
                <w:bCs/>
                <w:sz w:val="24"/>
              </w:rPr>
              <w:t xml:space="preserve"> </w:t>
            </w:r>
            <w:r w:rsidRPr="0031529D">
              <w:rPr>
                <w:bCs/>
                <w:sz w:val="24"/>
              </w:rPr>
              <w:t xml:space="preserve">современные тренды, трансформирующие инвестиционную индустрию; </w:t>
            </w:r>
          </w:p>
          <w:p w14:paraId="383A6BA7" w14:textId="7800F139" w:rsidR="000E05E1" w:rsidRPr="00486E12" w:rsidRDefault="000E05E1" w:rsidP="000E05E1">
            <w:pPr>
              <w:spacing w:after="0"/>
              <w:jc w:val="both"/>
              <w:rPr>
                <w:rFonts w:eastAsia="Times New Roman"/>
                <w:b/>
                <w:sz w:val="24"/>
                <w:szCs w:val="24"/>
              </w:rPr>
            </w:pPr>
            <w:r w:rsidRPr="0031529D">
              <w:rPr>
                <w:b/>
                <w:bCs/>
                <w:sz w:val="24"/>
              </w:rPr>
              <w:t xml:space="preserve">Уметь – </w:t>
            </w:r>
            <w:r w:rsidRPr="0031529D">
              <w:rPr>
                <w:bCs/>
                <w:sz w:val="24"/>
              </w:rPr>
              <w:t xml:space="preserve">проводить анализ ситуации с идентификацией проблем и задач на концептуальных схемах портфельного управления, открытых инноваций в инвестиционном </w:t>
            </w:r>
            <w:proofErr w:type="spellStart"/>
            <w:r w:rsidRPr="0031529D">
              <w:rPr>
                <w:bCs/>
                <w:sz w:val="24"/>
              </w:rPr>
              <w:t>финтехе</w:t>
            </w:r>
            <w:proofErr w:type="spellEnd"/>
            <w:r w:rsidRPr="0031529D">
              <w:rPr>
                <w:bCs/>
                <w:sz w:val="24"/>
              </w:rPr>
              <w:t>, и др.;</w:t>
            </w:r>
          </w:p>
        </w:tc>
        <w:tc>
          <w:tcPr>
            <w:tcW w:w="5954" w:type="dxa"/>
            <w:shd w:val="clear" w:color="auto" w:fill="auto"/>
          </w:tcPr>
          <w:p w14:paraId="00A604E4" w14:textId="5403FCB3" w:rsidR="000E05E1" w:rsidRDefault="000E05E1" w:rsidP="000E05E1">
            <w:pPr>
              <w:spacing w:after="0"/>
              <w:jc w:val="both"/>
              <w:rPr>
                <w:rFonts w:eastAsia="Times New Roman"/>
                <w:b/>
                <w:sz w:val="24"/>
                <w:szCs w:val="24"/>
              </w:rPr>
            </w:pPr>
            <w:r w:rsidRPr="00486E12">
              <w:rPr>
                <w:rFonts w:eastAsia="Times New Roman"/>
                <w:b/>
                <w:sz w:val="24"/>
                <w:szCs w:val="24"/>
              </w:rPr>
              <w:t>Задание 1</w:t>
            </w:r>
          </w:p>
          <w:p w14:paraId="501EDA9F" w14:textId="77777777" w:rsidR="000E05E1" w:rsidRDefault="000E05E1" w:rsidP="000E05E1">
            <w:pPr>
              <w:tabs>
                <w:tab w:val="left" w:pos="364"/>
              </w:tabs>
              <w:spacing w:after="0"/>
              <w:jc w:val="both"/>
              <w:rPr>
                <w:rFonts w:eastAsia="Times New Roman"/>
                <w:sz w:val="24"/>
                <w:szCs w:val="24"/>
              </w:rPr>
            </w:pPr>
            <w:r>
              <w:rPr>
                <w:rFonts w:eastAsia="Times New Roman"/>
                <w:sz w:val="24"/>
                <w:szCs w:val="24"/>
              </w:rPr>
              <w:t>На основе с</w:t>
            </w:r>
            <w:r w:rsidRPr="00D16869">
              <w:rPr>
                <w:rFonts w:eastAsia="Times New Roman"/>
                <w:sz w:val="24"/>
                <w:szCs w:val="24"/>
              </w:rPr>
              <w:t>а</w:t>
            </w:r>
            <w:r>
              <w:rPr>
                <w:rFonts w:eastAsia="Times New Roman"/>
                <w:sz w:val="24"/>
                <w:szCs w:val="24"/>
              </w:rPr>
              <w:t xml:space="preserve">мостоятельно проведенного фундаментального анализа на </w:t>
            </w:r>
            <w:r w:rsidRPr="00446FB3">
              <w:rPr>
                <w:sz w:val="24"/>
                <w:szCs w:val="24"/>
              </w:rPr>
              <w:t>макро-, мезо- и микроуровнях</w:t>
            </w:r>
            <w:r>
              <w:rPr>
                <w:sz w:val="24"/>
                <w:szCs w:val="24"/>
              </w:rPr>
              <w:t xml:space="preserve"> акций 2-ух компаний из разных секторов экономики выбрать для инвестирования наиболее привлекательную акцию.</w:t>
            </w:r>
            <w:r>
              <w:rPr>
                <w:rFonts w:eastAsia="Times New Roman"/>
                <w:sz w:val="24"/>
                <w:szCs w:val="24"/>
              </w:rPr>
              <w:t xml:space="preserve"> </w:t>
            </w:r>
          </w:p>
          <w:p w14:paraId="4AB5F747" w14:textId="77777777" w:rsidR="000E05E1" w:rsidRDefault="000E05E1" w:rsidP="000E05E1">
            <w:pPr>
              <w:spacing w:after="0"/>
              <w:rPr>
                <w:b/>
                <w:sz w:val="24"/>
                <w:szCs w:val="24"/>
              </w:rPr>
            </w:pPr>
            <w:r w:rsidRPr="00BE57E3">
              <w:rPr>
                <w:b/>
                <w:sz w:val="24"/>
                <w:szCs w:val="24"/>
              </w:rPr>
              <w:t xml:space="preserve">Задание </w:t>
            </w:r>
            <w:r>
              <w:rPr>
                <w:b/>
                <w:sz w:val="24"/>
                <w:szCs w:val="24"/>
              </w:rPr>
              <w:t>2</w:t>
            </w:r>
          </w:p>
          <w:p w14:paraId="7850264F" w14:textId="4B4F1FAE" w:rsidR="000E05E1" w:rsidRPr="00D43FA3" w:rsidRDefault="000E05E1" w:rsidP="000E05E1">
            <w:pPr>
              <w:tabs>
                <w:tab w:val="left" w:pos="364"/>
              </w:tabs>
              <w:spacing w:after="0"/>
              <w:jc w:val="both"/>
              <w:rPr>
                <w:bCs/>
                <w:sz w:val="24"/>
              </w:rPr>
            </w:pPr>
            <w:r w:rsidRPr="00D16869">
              <w:rPr>
                <w:sz w:val="24"/>
                <w:szCs w:val="24"/>
              </w:rPr>
              <w:t>Подготовить</w:t>
            </w:r>
            <w:r>
              <w:rPr>
                <w:sz w:val="24"/>
                <w:szCs w:val="24"/>
              </w:rPr>
              <w:t xml:space="preserve"> доклад по современным проблемам формирования и управления инвестиционным портфелем.</w:t>
            </w:r>
          </w:p>
        </w:tc>
      </w:tr>
      <w:tr w:rsidR="000E05E1" w:rsidRPr="00D43FA3" w14:paraId="00769FD0" w14:textId="77777777" w:rsidTr="000E05E1">
        <w:trPr>
          <w:trHeight w:val="708"/>
        </w:trPr>
        <w:tc>
          <w:tcPr>
            <w:tcW w:w="1986" w:type="dxa"/>
            <w:vMerge/>
          </w:tcPr>
          <w:p w14:paraId="5A5BAB46" w14:textId="77777777" w:rsidR="000E05E1" w:rsidRPr="00D43FA3" w:rsidRDefault="000E05E1" w:rsidP="000E05E1">
            <w:pPr>
              <w:tabs>
                <w:tab w:val="left" w:pos="540"/>
              </w:tabs>
              <w:spacing w:after="0" w:line="240" w:lineRule="auto"/>
              <w:contextualSpacing/>
              <w:jc w:val="both"/>
              <w:rPr>
                <w:color w:val="000000"/>
                <w:sz w:val="24"/>
              </w:rPr>
            </w:pPr>
          </w:p>
        </w:tc>
        <w:tc>
          <w:tcPr>
            <w:tcW w:w="3123" w:type="dxa"/>
          </w:tcPr>
          <w:p w14:paraId="09C68841" w14:textId="77777777" w:rsidR="000E05E1" w:rsidRPr="00D43FA3" w:rsidRDefault="000E05E1" w:rsidP="000E05E1">
            <w:pPr>
              <w:widowControl w:val="0"/>
              <w:autoSpaceDE w:val="0"/>
              <w:autoSpaceDN w:val="0"/>
              <w:adjustRightInd w:val="0"/>
              <w:spacing w:after="0" w:line="240" w:lineRule="auto"/>
              <w:rPr>
                <w:sz w:val="24"/>
              </w:rPr>
            </w:pPr>
            <w:r w:rsidRPr="00D43FA3">
              <w:rPr>
                <w:sz w:val="24"/>
              </w:rPr>
              <w:t xml:space="preserve">2.Применяет различные финансовые, экспертно-аналитические и эконометрические методы, соответствующие информационные технологии для решения задач в области </w:t>
            </w:r>
            <w:proofErr w:type="spellStart"/>
            <w:r w:rsidRPr="00D43FA3">
              <w:rPr>
                <w:sz w:val="24"/>
              </w:rPr>
              <w:t>финтеха</w:t>
            </w:r>
            <w:proofErr w:type="spellEnd"/>
            <w:r w:rsidRPr="00D43FA3">
              <w:rPr>
                <w:sz w:val="24"/>
              </w:rPr>
              <w:t>.</w:t>
            </w:r>
          </w:p>
        </w:tc>
        <w:tc>
          <w:tcPr>
            <w:tcW w:w="4389" w:type="dxa"/>
          </w:tcPr>
          <w:p w14:paraId="57330C98" w14:textId="77777777" w:rsidR="000E05E1" w:rsidRPr="0031529D" w:rsidRDefault="000E05E1" w:rsidP="000E05E1">
            <w:pPr>
              <w:spacing w:after="0" w:line="240" w:lineRule="auto"/>
              <w:jc w:val="both"/>
              <w:rPr>
                <w:bCs/>
                <w:sz w:val="24"/>
              </w:rPr>
            </w:pPr>
            <w:r w:rsidRPr="0031529D">
              <w:rPr>
                <w:b/>
                <w:bCs/>
                <w:sz w:val="24"/>
              </w:rPr>
              <w:t xml:space="preserve">Знать – </w:t>
            </w:r>
            <w:r w:rsidRPr="0031529D">
              <w:rPr>
                <w:bCs/>
                <w:sz w:val="24"/>
              </w:rPr>
              <w:t>современные подходы, методы и модели портфельного инвестирования, прогнозирования доходностей и рисков финансовых инструментов.</w:t>
            </w:r>
          </w:p>
          <w:p w14:paraId="314DA36E" w14:textId="5C770AD8" w:rsidR="000E05E1" w:rsidRPr="00BE57E3" w:rsidRDefault="000E05E1" w:rsidP="000E05E1">
            <w:pPr>
              <w:spacing w:after="0"/>
              <w:rPr>
                <w:b/>
                <w:sz w:val="24"/>
                <w:szCs w:val="24"/>
              </w:rPr>
            </w:pPr>
            <w:r w:rsidRPr="0031529D">
              <w:rPr>
                <w:b/>
                <w:bCs/>
                <w:sz w:val="24"/>
              </w:rPr>
              <w:t xml:space="preserve">Уметь – </w:t>
            </w:r>
            <w:r w:rsidRPr="0031529D">
              <w:rPr>
                <w:bCs/>
                <w:sz w:val="24"/>
              </w:rPr>
              <w:t>использовать современные информационные технологии для построения моделей прогнозирования доходностей и рисков финансовых инструментов, построения портфелей.</w:t>
            </w:r>
          </w:p>
        </w:tc>
        <w:tc>
          <w:tcPr>
            <w:tcW w:w="5954" w:type="dxa"/>
            <w:shd w:val="clear" w:color="auto" w:fill="auto"/>
          </w:tcPr>
          <w:p w14:paraId="5DEA9DFF" w14:textId="480A514B" w:rsidR="000E05E1" w:rsidRDefault="000E05E1" w:rsidP="000E05E1">
            <w:pPr>
              <w:spacing w:after="0"/>
              <w:rPr>
                <w:b/>
                <w:sz w:val="24"/>
                <w:szCs w:val="24"/>
              </w:rPr>
            </w:pPr>
            <w:r w:rsidRPr="00BE57E3">
              <w:rPr>
                <w:b/>
                <w:sz w:val="24"/>
                <w:szCs w:val="24"/>
              </w:rPr>
              <w:t xml:space="preserve">Задание </w:t>
            </w:r>
            <w:r>
              <w:rPr>
                <w:b/>
                <w:sz w:val="24"/>
                <w:szCs w:val="24"/>
              </w:rPr>
              <w:t>1</w:t>
            </w:r>
          </w:p>
          <w:p w14:paraId="1F8EBD95" w14:textId="580BF609" w:rsidR="000E05E1" w:rsidRDefault="000E05E1" w:rsidP="000E05E1">
            <w:pPr>
              <w:spacing w:after="0"/>
              <w:rPr>
                <w:rStyle w:val="FontStyle12"/>
                <w:sz w:val="24"/>
                <w:szCs w:val="24"/>
              </w:rPr>
            </w:pPr>
            <w:r w:rsidRPr="008C161E">
              <w:rPr>
                <w:rStyle w:val="FontStyle12"/>
                <w:sz w:val="24"/>
                <w:szCs w:val="24"/>
              </w:rPr>
              <w:t xml:space="preserve">Используя данные систем </w:t>
            </w:r>
            <w:proofErr w:type="spellStart"/>
            <w:r w:rsidRPr="008C161E">
              <w:rPr>
                <w:rStyle w:val="FontStyle12"/>
                <w:sz w:val="24"/>
                <w:szCs w:val="24"/>
              </w:rPr>
              <w:t>Bloomberg</w:t>
            </w:r>
            <w:proofErr w:type="spellEnd"/>
            <w:r>
              <w:rPr>
                <w:b/>
                <w:sz w:val="24"/>
                <w:szCs w:val="24"/>
              </w:rPr>
              <w:t xml:space="preserve"> </w:t>
            </w:r>
            <w:r w:rsidRPr="00202D80">
              <w:rPr>
                <w:sz w:val="24"/>
                <w:szCs w:val="24"/>
              </w:rPr>
              <w:t>или</w:t>
            </w:r>
            <w:r w:rsidRPr="00202D80">
              <w:rPr>
                <w:rStyle w:val="FontStyle12"/>
                <w:sz w:val="24"/>
                <w:szCs w:val="24"/>
              </w:rPr>
              <w:t xml:space="preserve"> </w:t>
            </w:r>
            <w:r>
              <w:rPr>
                <w:rStyle w:val="FontStyle12"/>
                <w:sz w:val="24"/>
                <w:szCs w:val="24"/>
                <w:lang w:val="en-US"/>
              </w:rPr>
              <w:t>Thomson</w:t>
            </w:r>
            <w:r w:rsidRPr="00202D80">
              <w:rPr>
                <w:rStyle w:val="FontStyle12"/>
                <w:sz w:val="24"/>
                <w:szCs w:val="24"/>
              </w:rPr>
              <w:t xml:space="preserve"> </w:t>
            </w:r>
            <w:r>
              <w:rPr>
                <w:rStyle w:val="FontStyle12"/>
                <w:sz w:val="24"/>
                <w:szCs w:val="24"/>
                <w:lang w:val="en-US"/>
              </w:rPr>
              <w:t>Reuters</w:t>
            </w:r>
            <w:r w:rsidRPr="00202D80">
              <w:rPr>
                <w:rStyle w:val="FontStyle12"/>
                <w:sz w:val="24"/>
                <w:szCs w:val="24"/>
              </w:rPr>
              <w:t xml:space="preserve"> </w:t>
            </w:r>
            <w:r>
              <w:rPr>
                <w:rStyle w:val="FontStyle12"/>
                <w:sz w:val="24"/>
                <w:szCs w:val="24"/>
              </w:rPr>
              <w:t xml:space="preserve">выберите акции 10 компаний, проведите фундаментальный анализ данных компаний, обоснуйте свой выбор. </w:t>
            </w:r>
          </w:p>
          <w:p w14:paraId="420BC210" w14:textId="77777777" w:rsidR="000E05E1" w:rsidRPr="00BE57E3" w:rsidRDefault="000E05E1" w:rsidP="000E05E1">
            <w:pPr>
              <w:spacing w:after="0"/>
              <w:rPr>
                <w:b/>
                <w:sz w:val="24"/>
                <w:szCs w:val="24"/>
              </w:rPr>
            </w:pPr>
            <w:r w:rsidRPr="00BE57E3">
              <w:rPr>
                <w:b/>
                <w:sz w:val="24"/>
                <w:szCs w:val="24"/>
              </w:rPr>
              <w:t xml:space="preserve">Задание </w:t>
            </w:r>
            <w:r>
              <w:rPr>
                <w:b/>
                <w:sz w:val="24"/>
                <w:szCs w:val="24"/>
              </w:rPr>
              <w:t>2</w:t>
            </w:r>
          </w:p>
          <w:p w14:paraId="2065E7B4" w14:textId="5820BDD9" w:rsidR="000E05E1" w:rsidRPr="00D43FA3" w:rsidRDefault="000E05E1" w:rsidP="000E05E1">
            <w:pPr>
              <w:spacing w:after="0" w:line="240" w:lineRule="auto"/>
              <w:rPr>
                <w:b/>
                <w:bCs/>
                <w:sz w:val="24"/>
              </w:rPr>
            </w:pPr>
            <w:r w:rsidRPr="008C161E">
              <w:rPr>
                <w:rStyle w:val="FontStyle12"/>
                <w:sz w:val="24"/>
                <w:szCs w:val="24"/>
              </w:rPr>
              <w:t xml:space="preserve">Используя данные системы </w:t>
            </w:r>
            <w:proofErr w:type="spellStart"/>
            <w:r w:rsidRPr="008C161E">
              <w:rPr>
                <w:rStyle w:val="FontStyle12"/>
                <w:sz w:val="24"/>
                <w:szCs w:val="24"/>
              </w:rPr>
              <w:t>Bloomberg</w:t>
            </w:r>
            <w:proofErr w:type="spellEnd"/>
            <w:r>
              <w:rPr>
                <w:b/>
                <w:sz w:val="24"/>
                <w:szCs w:val="24"/>
              </w:rPr>
              <w:t xml:space="preserve"> </w:t>
            </w:r>
            <w:r w:rsidRPr="00202D80">
              <w:rPr>
                <w:sz w:val="24"/>
                <w:szCs w:val="24"/>
              </w:rPr>
              <w:t>или</w:t>
            </w:r>
            <w:r w:rsidRPr="00202D80">
              <w:rPr>
                <w:rStyle w:val="FontStyle12"/>
                <w:sz w:val="24"/>
                <w:szCs w:val="24"/>
              </w:rPr>
              <w:t xml:space="preserve"> </w:t>
            </w:r>
            <w:r>
              <w:rPr>
                <w:rStyle w:val="FontStyle12"/>
                <w:sz w:val="24"/>
                <w:szCs w:val="24"/>
                <w:lang w:val="en-US"/>
              </w:rPr>
              <w:t>Thomson</w:t>
            </w:r>
            <w:r w:rsidRPr="00202D80">
              <w:rPr>
                <w:rStyle w:val="FontStyle12"/>
                <w:sz w:val="24"/>
                <w:szCs w:val="24"/>
              </w:rPr>
              <w:t xml:space="preserve"> </w:t>
            </w:r>
            <w:r>
              <w:rPr>
                <w:rStyle w:val="FontStyle12"/>
                <w:sz w:val="24"/>
                <w:szCs w:val="24"/>
                <w:lang w:val="en-US"/>
              </w:rPr>
              <w:t>Reuters</w:t>
            </w:r>
            <w:r w:rsidRPr="008C161E">
              <w:rPr>
                <w:rStyle w:val="FontStyle12"/>
                <w:sz w:val="24"/>
                <w:szCs w:val="24"/>
              </w:rPr>
              <w:t xml:space="preserve"> </w:t>
            </w:r>
            <w:r>
              <w:rPr>
                <w:rStyle w:val="FontStyle12"/>
                <w:sz w:val="24"/>
                <w:szCs w:val="24"/>
              </w:rPr>
              <w:t>сформируйте портфель, состоящих из 10 ценных бумаг, обоснуйте свой выбор.</w:t>
            </w:r>
          </w:p>
        </w:tc>
      </w:tr>
      <w:tr w:rsidR="000E05E1" w:rsidRPr="00D43FA3" w14:paraId="5BFE9308" w14:textId="77777777" w:rsidTr="000E05E1">
        <w:trPr>
          <w:trHeight w:val="708"/>
        </w:trPr>
        <w:tc>
          <w:tcPr>
            <w:tcW w:w="1986" w:type="dxa"/>
            <w:vMerge/>
          </w:tcPr>
          <w:p w14:paraId="0EDA8898" w14:textId="77777777" w:rsidR="000E05E1" w:rsidRPr="00D43FA3" w:rsidRDefault="000E05E1" w:rsidP="000E05E1">
            <w:pPr>
              <w:tabs>
                <w:tab w:val="left" w:pos="540"/>
              </w:tabs>
              <w:spacing w:after="0" w:line="240" w:lineRule="auto"/>
              <w:contextualSpacing/>
              <w:jc w:val="both"/>
              <w:rPr>
                <w:color w:val="000000"/>
                <w:sz w:val="24"/>
              </w:rPr>
            </w:pPr>
          </w:p>
        </w:tc>
        <w:tc>
          <w:tcPr>
            <w:tcW w:w="3123" w:type="dxa"/>
          </w:tcPr>
          <w:p w14:paraId="70B6E3E4" w14:textId="77777777" w:rsidR="000E05E1" w:rsidRPr="00D43FA3" w:rsidRDefault="000E05E1" w:rsidP="000E05E1">
            <w:pPr>
              <w:widowControl w:val="0"/>
              <w:autoSpaceDE w:val="0"/>
              <w:autoSpaceDN w:val="0"/>
              <w:adjustRightInd w:val="0"/>
              <w:spacing w:after="0" w:line="240" w:lineRule="auto"/>
              <w:rPr>
                <w:sz w:val="24"/>
              </w:rPr>
            </w:pPr>
            <w:r w:rsidRPr="00D43FA3">
              <w:rPr>
                <w:sz w:val="24"/>
              </w:rPr>
              <w:t>3.Результаты решения поставленных профессиональных задач представляет в удобной и наглядной форме с применением информационных технологий.</w:t>
            </w:r>
          </w:p>
        </w:tc>
        <w:tc>
          <w:tcPr>
            <w:tcW w:w="4389" w:type="dxa"/>
          </w:tcPr>
          <w:p w14:paraId="5DE7E253" w14:textId="77777777" w:rsidR="000E05E1" w:rsidRPr="0031529D" w:rsidRDefault="000E05E1" w:rsidP="000E05E1">
            <w:pPr>
              <w:spacing w:after="0" w:line="240" w:lineRule="auto"/>
              <w:rPr>
                <w:bCs/>
                <w:sz w:val="24"/>
              </w:rPr>
            </w:pPr>
            <w:r w:rsidRPr="0031529D">
              <w:rPr>
                <w:b/>
                <w:bCs/>
                <w:sz w:val="24"/>
              </w:rPr>
              <w:t xml:space="preserve">Знать – </w:t>
            </w:r>
            <w:r w:rsidRPr="0031529D">
              <w:rPr>
                <w:bCs/>
                <w:sz w:val="24"/>
              </w:rPr>
              <w:t>инструментарий и принципы визуализации финансовых данных</w:t>
            </w:r>
          </w:p>
          <w:p w14:paraId="6F313A85" w14:textId="23E26C89" w:rsidR="000E05E1" w:rsidRPr="00BE57E3" w:rsidRDefault="000E05E1" w:rsidP="000E05E1">
            <w:pPr>
              <w:spacing w:after="0"/>
              <w:rPr>
                <w:b/>
                <w:sz w:val="24"/>
                <w:szCs w:val="24"/>
              </w:rPr>
            </w:pPr>
            <w:r w:rsidRPr="0031529D">
              <w:rPr>
                <w:b/>
                <w:bCs/>
                <w:sz w:val="24"/>
              </w:rPr>
              <w:t xml:space="preserve">Уметь </w:t>
            </w:r>
            <w:r w:rsidRPr="0031529D">
              <w:rPr>
                <w:bCs/>
                <w:sz w:val="24"/>
              </w:rPr>
              <w:t>– использовать информационные технологии для визуализации финансовых данных в области управления портфелями</w:t>
            </w:r>
          </w:p>
        </w:tc>
        <w:tc>
          <w:tcPr>
            <w:tcW w:w="5954" w:type="dxa"/>
            <w:shd w:val="clear" w:color="auto" w:fill="auto"/>
          </w:tcPr>
          <w:p w14:paraId="47F9EF6F" w14:textId="25C49346" w:rsidR="000E05E1" w:rsidRPr="00202D80" w:rsidRDefault="000E05E1" w:rsidP="000E05E1">
            <w:pPr>
              <w:spacing w:after="0"/>
              <w:rPr>
                <w:sz w:val="24"/>
                <w:szCs w:val="24"/>
              </w:rPr>
            </w:pPr>
            <w:r w:rsidRPr="00BE57E3">
              <w:rPr>
                <w:b/>
                <w:sz w:val="24"/>
                <w:szCs w:val="24"/>
              </w:rPr>
              <w:t xml:space="preserve">Задание </w:t>
            </w:r>
            <w:r w:rsidRPr="00202D80">
              <w:rPr>
                <w:b/>
                <w:sz w:val="24"/>
                <w:szCs w:val="24"/>
              </w:rPr>
              <w:t>1</w:t>
            </w:r>
          </w:p>
          <w:p w14:paraId="33519645" w14:textId="1982CB4F" w:rsidR="000E05E1" w:rsidRPr="00D43FA3" w:rsidRDefault="000E05E1" w:rsidP="000E05E1">
            <w:pPr>
              <w:spacing w:after="0"/>
              <w:rPr>
                <w:b/>
                <w:bCs/>
                <w:sz w:val="24"/>
              </w:rPr>
            </w:pPr>
            <w:r>
              <w:rPr>
                <w:sz w:val="24"/>
                <w:szCs w:val="24"/>
              </w:rPr>
              <w:t xml:space="preserve">Прочтите и проанализируйте статьи из зарубежной литературы </w:t>
            </w:r>
            <w:r>
              <w:rPr>
                <w:rStyle w:val="FontStyle12"/>
                <w:sz w:val="24"/>
                <w:szCs w:val="24"/>
              </w:rPr>
              <w:t xml:space="preserve">по проблематике формирования и управления инвестиционным портфелем компании, подготовьте выступление на семинарском занятии c использованием </w:t>
            </w:r>
            <w:r>
              <w:rPr>
                <w:rStyle w:val="FontStyle12"/>
                <w:sz w:val="24"/>
                <w:szCs w:val="24"/>
                <w:lang w:val="en-US"/>
              </w:rPr>
              <w:t>Power</w:t>
            </w:r>
            <w:r w:rsidRPr="00202D80">
              <w:rPr>
                <w:rStyle w:val="FontStyle12"/>
                <w:sz w:val="24"/>
                <w:szCs w:val="24"/>
              </w:rPr>
              <w:t xml:space="preserve"> </w:t>
            </w:r>
            <w:r>
              <w:rPr>
                <w:rStyle w:val="FontStyle12"/>
                <w:sz w:val="24"/>
                <w:szCs w:val="24"/>
                <w:lang w:val="en-US"/>
              </w:rPr>
              <w:t>Point</w:t>
            </w:r>
            <w:r w:rsidRPr="00202D80">
              <w:rPr>
                <w:rStyle w:val="FontStyle12"/>
                <w:sz w:val="24"/>
                <w:szCs w:val="24"/>
              </w:rPr>
              <w:t>.</w:t>
            </w:r>
          </w:p>
        </w:tc>
      </w:tr>
      <w:tr w:rsidR="000E05E1" w:rsidRPr="00D43FA3" w14:paraId="25AD0898" w14:textId="77777777" w:rsidTr="000E05E1">
        <w:trPr>
          <w:trHeight w:val="708"/>
        </w:trPr>
        <w:tc>
          <w:tcPr>
            <w:tcW w:w="1986" w:type="dxa"/>
            <w:vMerge w:val="restart"/>
            <w:vAlign w:val="center"/>
          </w:tcPr>
          <w:p w14:paraId="561FB5C3" w14:textId="77777777" w:rsidR="00AB2FD4" w:rsidRDefault="000E05E1" w:rsidP="000E05E1">
            <w:pPr>
              <w:tabs>
                <w:tab w:val="left" w:pos="540"/>
              </w:tabs>
              <w:spacing w:after="0" w:line="240" w:lineRule="auto"/>
              <w:contextualSpacing/>
              <w:jc w:val="both"/>
              <w:rPr>
                <w:sz w:val="24"/>
              </w:rPr>
            </w:pPr>
            <w:r w:rsidRPr="00D43FA3">
              <w:rPr>
                <w:sz w:val="24"/>
              </w:rPr>
              <w:lastRenderedPageBreak/>
              <w:t xml:space="preserve">Способность управлять экономическими </w:t>
            </w:r>
            <w:proofErr w:type="gramStart"/>
            <w:r w:rsidRPr="00D43FA3">
              <w:rPr>
                <w:sz w:val="24"/>
              </w:rPr>
              <w:t>рисками,  инвестициями</w:t>
            </w:r>
            <w:proofErr w:type="gramEnd"/>
            <w:r w:rsidRPr="00D43FA3">
              <w:rPr>
                <w:sz w:val="24"/>
              </w:rPr>
              <w:t xml:space="preserve">,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60B349B4" w14:textId="2D55F834" w:rsidR="000E05E1" w:rsidRPr="00D43FA3" w:rsidRDefault="00AB2FD4" w:rsidP="000E05E1">
            <w:pPr>
              <w:tabs>
                <w:tab w:val="left" w:pos="540"/>
              </w:tabs>
              <w:spacing w:after="0" w:line="240" w:lineRule="auto"/>
              <w:contextualSpacing/>
              <w:jc w:val="both"/>
              <w:rPr>
                <w:sz w:val="24"/>
              </w:rPr>
            </w:pPr>
            <w:r>
              <w:rPr>
                <w:sz w:val="24"/>
              </w:rPr>
              <w:t>(</w:t>
            </w:r>
            <w:r w:rsidRPr="0053325D">
              <w:rPr>
                <w:bCs/>
                <w:color w:val="000000"/>
                <w:sz w:val="24"/>
              </w:rPr>
              <w:t>ПКН-5</w:t>
            </w:r>
            <w:r>
              <w:rPr>
                <w:bCs/>
                <w:color w:val="000000"/>
                <w:sz w:val="24"/>
              </w:rPr>
              <w:t>)</w:t>
            </w:r>
          </w:p>
        </w:tc>
        <w:tc>
          <w:tcPr>
            <w:tcW w:w="3123" w:type="dxa"/>
            <w:vAlign w:val="center"/>
          </w:tcPr>
          <w:p w14:paraId="591F5AB3" w14:textId="77777777" w:rsidR="000E05E1" w:rsidRPr="00D43FA3" w:rsidRDefault="000E05E1" w:rsidP="000E05E1">
            <w:pPr>
              <w:spacing w:after="0" w:line="240" w:lineRule="auto"/>
              <w:rPr>
                <w:sz w:val="24"/>
              </w:rPr>
            </w:pPr>
            <w:r w:rsidRPr="00D43FA3">
              <w:rPr>
                <w:sz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389" w:type="dxa"/>
          </w:tcPr>
          <w:p w14:paraId="406A8A34" w14:textId="77777777" w:rsidR="000E05E1" w:rsidRPr="0031529D" w:rsidRDefault="000E05E1" w:rsidP="000E05E1">
            <w:pPr>
              <w:spacing w:after="0" w:line="240" w:lineRule="auto"/>
              <w:jc w:val="both"/>
              <w:rPr>
                <w:bCs/>
                <w:sz w:val="24"/>
              </w:rPr>
            </w:pPr>
            <w:r w:rsidRPr="0031529D">
              <w:rPr>
                <w:b/>
                <w:bCs/>
                <w:sz w:val="24"/>
              </w:rPr>
              <w:t>Знать –</w:t>
            </w:r>
            <w:r w:rsidRPr="0031529D">
              <w:rPr>
                <w:bCs/>
                <w:sz w:val="24"/>
              </w:rPr>
              <w:t xml:space="preserve"> </w:t>
            </w:r>
            <w:r>
              <w:rPr>
                <w:bCs/>
                <w:sz w:val="24"/>
              </w:rPr>
              <w:t xml:space="preserve">наиболее значимые теории формирования </w:t>
            </w:r>
            <w:proofErr w:type="gramStart"/>
            <w:r>
              <w:rPr>
                <w:bCs/>
                <w:sz w:val="24"/>
              </w:rPr>
              <w:t xml:space="preserve">и </w:t>
            </w:r>
            <w:r w:rsidRPr="0031529D">
              <w:rPr>
                <w:bCs/>
                <w:sz w:val="24"/>
              </w:rPr>
              <w:t xml:space="preserve"> управления</w:t>
            </w:r>
            <w:proofErr w:type="gramEnd"/>
            <w:r w:rsidRPr="0031529D">
              <w:rPr>
                <w:bCs/>
                <w:sz w:val="24"/>
              </w:rPr>
              <w:t xml:space="preserve"> портфел</w:t>
            </w:r>
            <w:r>
              <w:rPr>
                <w:bCs/>
                <w:sz w:val="24"/>
              </w:rPr>
              <w:t>ем</w:t>
            </w:r>
            <w:r w:rsidRPr="0031529D">
              <w:rPr>
                <w:bCs/>
                <w:sz w:val="24"/>
              </w:rPr>
              <w:t xml:space="preserve">, </w:t>
            </w:r>
            <w:r>
              <w:rPr>
                <w:bCs/>
                <w:sz w:val="24"/>
              </w:rPr>
              <w:t xml:space="preserve">современные подходы к эффективности рынка, </w:t>
            </w:r>
            <w:r w:rsidRPr="0031529D">
              <w:rPr>
                <w:bCs/>
                <w:sz w:val="24"/>
              </w:rPr>
              <w:t>поведенчески</w:t>
            </w:r>
            <w:r>
              <w:rPr>
                <w:bCs/>
                <w:sz w:val="24"/>
              </w:rPr>
              <w:t>е</w:t>
            </w:r>
            <w:r w:rsidRPr="0031529D">
              <w:rPr>
                <w:bCs/>
                <w:sz w:val="24"/>
              </w:rPr>
              <w:t xml:space="preserve"> финанс</w:t>
            </w:r>
            <w:r>
              <w:rPr>
                <w:bCs/>
                <w:sz w:val="24"/>
              </w:rPr>
              <w:t>ы</w:t>
            </w:r>
            <w:r w:rsidRPr="0031529D">
              <w:rPr>
                <w:bCs/>
                <w:sz w:val="24"/>
              </w:rPr>
              <w:t xml:space="preserve"> в их генезисе.</w:t>
            </w:r>
          </w:p>
          <w:p w14:paraId="41FB417C" w14:textId="5244BCD7" w:rsidR="000E05E1" w:rsidRPr="00C00AAC" w:rsidRDefault="000E05E1" w:rsidP="000E05E1">
            <w:pPr>
              <w:tabs>
                <w:tab w:val="left" w:pos="364"/>
              </w:tabs>
              <w:spacing w:after="0"/>
              <w:jc w:val="both"/>
              <w:rPr>
                <w:rFonts w:eastAsia="Times New Roman"/>
                <w:b/>
                <w:sz w:val="24"/>
                <w:szCs w:val="24"/>
              </w:rPr>
            </w:pPr>
            <w:r w:rsidRPr="0031529D">
              <w:rPr>
                <w:b/>
                <w:bCs/>
                <w:sz w:val="24"/>
              </w:rPr>
              <w:t>Уметь -</w:t>
            </w:r>
            <w:r w:rsidRPr="0031529D">
              <w:rPr>
                <w:bCs/>
                <w:sz w:val="24"/>
              </w:rPr>
              <w:t xml:space="preserve"> формулировать управленческие проблемы и задачи </w:t>
            </w:r>
            <w:r>
              <w:rPr>
                <w:bCs/>
                <w:sz w:val="24"/>
              </w:rPr>
              <w:t>в рамках</w:t>
            </w:r>
            <w:r w:rsidRPr="0031529D">
              <w:rPr>
                <w:bCs/>
                <w:sz w:val="24"/>
              </w:rPr>
              <w:t xml:space="preserve"> портфельного управления, поведенческих финансов.</w:t>
            </w:r>
          </w:p>
        </w:tc>
        <w:tc>
          <w:tcPr>
            <w:tcW w:w="5954" w:type="dxa"/>
          </w:tcPr>
          <w:p w14:paraId="4BAA7933" w14:textId="5CE19FAE" w:rsidR="000E05E1" w:rsidRDefault="000E05E1" w:rsidP="000E05E1">
            <w:pPr>
              <w:tabs>
                <w:tab w:val="left" w:pos="364"/>
              </w:tabs>
              <w:spacing w:after="0"/>
              <w:jc w:val="both"/>
              <w:rPr>
                <w:rFonts w:eastAsia="Times New Roman"/>
                <w:b/>
                <w:sz w:val="24"/>
                <w:szCs w:val="24"/>
              </w:rPr>
            </w:pPr>
            <w:r w:rsidRPr="00C00AAC">
              <w:rPr>
                <w:rFonts w:eastAsia="Times New Roman"/>
                <w:b/>
                <w:sz w:val="24"/>
                <w:szCs w:val="24"/>
              </w:rPr>
              <w:t xml:space="preserve">Задание </w:t>
            </w:r>
            <w:r w:rsidRPr="0074040B">
              <w:rPr>
                <w:rFonts w:eastAsia="Times New Roman"/>
                <w:b/>
                <w:sz w:val="24"/>
                <w:szCs w:val="24"/>
              </w:rPr>
              <w:t>1</w:t>
            </w:r>
            <w:r w:rsidRPr="00C00AAC">
              <w:rPr>
                <w:rFonts w:eastAsia="Times New Roman"/>
                <w:b/>
                <w:sz w:val="24"/>
                <w:szCs w:val="24"/>
              </w:rPr>
              <w:t>.</w:t>
            </w:r>
          </w:p>
          <w:p w14:paraId="22E77CD7" w14:textId="381BEBBE" w:rsidR="000E05E1" w:rsidRPr="00D43FA3" w:rsidRDefault="000E05E1" w:rsidP="000E05E1">
            <w:pPr>
              <w:spacing w:after="0" w:line="240" w:lineRule="auto"/>
              <w:rPr>
                <w:b/>
                <w:bCs/>
                <w:sz w:val="24"/>
              </w:rPr>
            </w:pPr>
            <w:r>
              <w:rPr>
                <w:rFonts w:eastAsia="Times New Roman"/>
                <w:sz w:val="24"/>
                <w:szCs w:val="24"/>
              </w:rPr>
              <w:t xml:space="preserve">Самостоятельно </w:t>
            </w:r>
            <w:r w:rsidRPr="00453691">
              <w:rPr>
                <w:rFonts w:eastAsia="Times New Roman"/>
                <w:sz w:val="24"/>
                <w:szCs w:val="24"/>
              </w:rPr>
              <w:t>сформир</w:t>
            </w:r>
            <w:r>
              <w:rPr>
                <w:rFonts w:eastAsia="Times New Roman"/>
                <w:sz w:val="24"/>
                <w:szCs w:val="24"/>
              </w:rPr>
              <w:t>уйте</w:t>
            </w:r>
            <w:r w:rsidRPr="00453691">
              <w:rPr>
                <w:rFonts w:eastAsia="Times New Roman"/>
                <w:sz w:val="24"/>
                <w:szCs w:val="24"/>
              </w:rPr>
              <w:t xml:space="preserve"> оптимальный портфель по модели </w:t>
            </w:r>
            <w:proofErr w:type="spellStart"/>
            <w:r w:rsidRPr="00453691">
              <w:rPr>
                <w:rFonts w:eastAsia="Times New Roman"/>
                <w:sz w:val="24"/>
                <w:szCs w:val="24"/>
              </w:rPr>
              <w:t>Марковица</w:t>
            </w:r>
            <w:proofErr w:type="spellEnd"/>
            <w:r w:rsidRPr="00453691">
              <w:rPr>
                <w:rFonts w:eastAsia="Times New Roman"/>
                <w:sz w:val="24"/>
                <w:szCs w:val="24"/>
              </w:rPr>
              <w:t xml:space="preserve">, состоящий из </w:t>
            </w:r>
            <w:r>
              <w:rPr>
                <w:rFonts w:eastAsia="Times New Roman"/>
                <w:sz w:val="24"/>
                <w:szCs w:val="24"/>
              </w:rPr>
              <w:t>5</w:t>
            </w:r>
            <w:r w:rsidRPr="00453691">
              <w:rPr>
                <w:rFonts w:eastAsia="Times New Roman"/>
                <w:sz w:val="24"/>
                <w:szCs w:val="24"/>
              </w:rPr>
              <w:t xml:space="preserve"> акций, в </w:t>
            </w:r>
            <w:proofErr w:type="spellStart"/>
            <w:r w:rsidRPr="00453691">
              <w:rPr>
                <w:rFonts w:eastAsia="Times New Roman"/>
                <w:sz w:val="24"/>
                <w:szCs w:val="24"/>
              </w:rPr>
              <w:t>Excel</w:t>
            </w:r>
            <w:proofErr w:type="spellEnd"/>
            <w:r w:rsidRPr="00453691">
              <w:rPr>
                <w:rFonts w:eastAsia="Times New Roman"/>
                <w:sz w:val="24"/>
                <w:szCs w:val="24"/>
              </w:rPr>
              <w:t>.</w:t>
            </w:r>
            <w:r>
              <w:rPr>
                <w:rFonts w:eastAsia="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tc>
      </w:tr>
      <w:tr w:rsidR="000E05E1" w:rsidRPr="00D43FA3" w14:paraId="1341E9B6" w14:textId="77777777" w:rsidTr="000E05E1">
        <w:trPr>
          <w:trHeight w:val="708"/>
        </w:trPr>
        <w:tc>
          <w:tcPr>
            <w:tcW w:w="1986" w:type="dxa"/>
            <w:vMerge/>
            <w:vAlign w:val="center"/>
          </w:tcPr>
          <w:p w14:paraId="0706D70C" w14:textId="77777777" w:rsidR="000E05E1" w:rsidRPr="00D43FA3" w:rsidRDefault="000E05E1" w:rsidP="000E05E1">
            <w:pPr>
              <w:tabs>
                <w:tab w:val="left" w:pos="540"/>
              </w:tabs>
              <w:spacing w:after="0" w:line="240" w:lineRule="auto"/>
              <w:contextualSpacing/>
              <w:jc w:val="both"/>
              <w:rPr>
                <w:sz w:val="24"/>
              </w:rPr>
            </w:pPr>
          </w:p>
        </w:tc>
        <w:tc>
          <w:tcPr>
            <w:tcW w:w="3123" w:type="dxa"/>
            <w:vAlign w:val="center"/>
          </w:tcPr>
          <w:p w14:paraId="2C74978A" w14:textId="77777777" w:rsidR="000E05E1" w:rsidRPr="00D43FA3" w:rsidRDefault="000E05E1" w:rsidP="000E05E1">
            <w:pPr>
              <w:spacing w:after="0" w:line="240" w:lineRule="auto"/>
              <w:rPr>
                <w:sz w:val="24"/>
              </w:rPr>
            </w:pPr>
            <w:r w:rsidRPr="00D43FA3">
              <w:rPr>
                <w:sz w:val="24"/>
              </w:rPr>
              <w:t>2.Демонстрирует знания содержания основных схем финансового обеспечения инвестиционных проектов и их особенностей.</w:t>
            </w:r>
          </w:p>
        </w:tc>
        <w:tc>
          <w:tcPr>
            <w:tcW w:w="4389" w:type="dxa"/>
          </w:tcPr>
          <w:p w14:paraId="320D56AD" w14:textId="77777777" w:rsidR="000E05E1" w:rsidRPr="00D43FA3" w:rsidRDefault="000E05E1" w:rsidP="000E05E1">
            <w:pPr>
              <w:spacing w:after="0" w:line="240" w:lineRule="auto"/>
              <w:jc w:val="both"/>
              <w:rPr>
                <w:bCs/>
                <w:sz w:val="24"/>
              </w:rPr>
            </w:pPr>
            <w:r w:rsidRPr="00D43FA3">
              <w:rPr>
                <w:b/>
                <w:bCs/>
                <w:sz w:val="24"/>
              </w:rPr>
              <w:t>Знать</w:t>
            </w:r>
            <w:r>
              <w:rPr>
                <w:b/>
                <w:bCs/>
                <w:sz w:val="24"/>
              </w:rPr>
              <w:t xml:space="preserve"> –</w:t>
            </w:r>
            <w:r w:rsidRPr="00D43FA3">
              <w:rPr>
                <w:bCs/>
                <w:sz w:val="24"/>
              </w:rPr>
              <w:t xml:space="preserve"> </w:t>
            </w:r>
            <w:r>
              <w:rPr>
                <w:bCs/>
                <w:sz w:val="24"/>
              </w:rPr>
              <w:t xml:space="preserve">особенности привлечения финансовых ресурсов при формировании и </w:t>
            </w:r>
            <w:proofErr w:type="gramStart"/>
            <w:r>
              <w:rPr>
                <w:bCs/>
                <w:sz w:val="24"/>
              </w:rPr>
              <w:t xml:space="preserve">управлении </w:t>
            </w:r>
            <w:r w:rsidRPr="00D43FA3">
              <w:rPr>
                <w:bCs/>
                <w:sz w:val="24"/>
              </w:rPr>
              <w:t xml:space="preserve"> </w:t>
            </w:r>
            <w:r>
              <w:rPr>
                <w:bCs/>
                <w:sz w:val="24"/>
              </w:rPr>
              <w:t>инвестиционным</w:t>
            </w:r>
            <w:proofErr w:type="gramEnd"/>
            <w:r>
              <w:rPr>
                <w:bCs/>
                <w:sz w:val="24"/>
              </w:rPr>
              <w:t xml:space="preserve"> портфелем</w:t>
            </w:r>
          </w:p>
          <w:p w14:paraId="6B1A01AE" w14:textId="44C30B21" w:rsidR="000E05E1" w:rsidRPr="006D4FAA" w:rsidRDefault="000E05E1" w:rsidP="000E05E1">
            <w:pPr>
              <w:tabs>
                <w:tab w:val="left" w:pos="364"/>
              </w:tabs>
              <w:spacing w:after="0" w:line="240" w:lineRule="auto"/>
              <w:jc w:val="both"/>
              <w:rPr>
                <w:rFonts w:eastAsia="Times New Roman"/>
                <w:b/>
                <w:bCs/>
                <w:sz w:val="24"/>
                <w:szCs w:val="24"/>
              </w:rPr>
            </w:pPr>
            <w:r w:rsidRPr="00D43FA3">
              <w:rPr>
                <w:b/>
                <w:bCs/>
                <w:sz w:val="24"/>
              </w:rPr>
              <w:t>Уметь –</w:t>
            </w:r>
            <w:r w:rsidRPr="00CA63BD">
              <w:rPr>
                <w:sz w:val="24"/>
              </w:rPr>
              <w:t>о</w:t>
            </w:r>
            <w:r w:rsidRPr="00CA63BD">
              <w:rPr>
                <w:bCs/>
                <w:sz w:val="24"/>
              </w:rPr>
              <w:t xml:space="preserve">ценивать </w:t>
            </w:r>
            <w:r>
              <w:rPr>
                <w:bCs/>
                <w:sz w:val="24"/>
              </w:rPr>
              <w:t>стоимость и доходность основных финансовых инструментов</w:t>
            </w:r>
            <w:r w:rsidRPr="00CA63BD">
              <w:rPr>
                <w:bCs/>
                <w:sz w:val="24"/>
              </w:rPr>
              <w:t xml:space="preserve"> </w:t>
            </w:r>
            <w:r>
              <w:rPr>
                <w:bCs/>
                <w:sz w:val="24"/>
              </w:rPr>
              <w:t xml:space="preserve"> </w:t>
            </w:r>
            <w:r w:rsidRPr="00D43FA3">
              <w:rPr>
                <w:bCs/>
                <w:sz w:val="24"/>
              </w:rPr>
              <w:t xml:space="preserve"> </w:t>
            </w:r>
          </w:p>
        </w:tc>
        <w:tc>
          <w:tcPr>
            <w:tcW w:w="5954" w:type="dxa"/>
          </w:tcPr>
          <w:p w14:paraId="2822BC7B" w14:textId="6042DBD9" w:rsidR="000E05E1" w:rsidRPr="006D4FAA" w:rsidRDefault="000E05E1" w:rsidP="000E05E1">
            <w:pPr>
              <w:tabs>
                <w:tab w:val="left" w:pos="364"/>
              </w:tabs>
              <w:spacing w:after="0" w:line="240" w:lineRule="auto"/>
              <w:jc w:val="both"/>
              <w:rPr>
                <w:rFonts w:eastAsia="Times New Roman"/>
                <w:b/>
                <w:bCs/>
                <w:sz w:val="24"/>
                <w:szCs w:val="24"/>
              </w:rPr>
            </w:pPr>
            <w:r w:rsidRPr="006D4FAA">
              <w:rPr>
                <w:rFonts w:eastAsia="Times New Roman"/>
                <w:b/>
                <w:bCs/>
                <w:sz w:val="24"/>
                <w:szCs w:val="24"/>
              </w:rPr>
              <w:t>Задание 1</w:t>
            </w:r>
          </w:p>
          <w:p w14:paraId="6090BC78" w14:textId="028C73AE" w:rsidR="000E05E1" w:rsidRPr="006D4FAA" w:rsidRDefault="000E05E1" w:rsidP="000E05E1">
            <w:pPr>
              <w:tabs>
                <w:tab w:val="left" w:pos="-180"/>
                <w:tab w:val="left" w:pos="993"/>
                <w:tab w:val="left" w:pos="1080"/>
              </w:tabs>
              <w:spacing w:after="0" w:line="240" w:lineRule="auto"/>
              <w:jc w:val="both"/>
              <w:rPr>
                <w:rFonts w:eastAsia="Times New Roman"/>
                <w:sz w:val="24"/>
                <w:szCs w:val="24"/>
              </w:rPr>
            </w:pPr>
            <w:r w:rsidRPr="006D4FAA">
              <w:rPr>
                <w:rFonts w:eastAsia="Times New Roman"/>
                <w:sz w:val="24"/>
                <w:szCs w:val="24"/>
              </w:rPr>
              <w:t>Рассчитайте доходность портфеля, состоящего из:</w:t>
            </w:r>
          </w:p>
          <w:p w14:paraId="2B9B2A0D" w14:textId="77777777" w:rsidR="000E05E1" w:rsidRPr="006D4FAA" w:rsidRDefault="000E05E1" w:rsidP="000E05E1">
            <w:pPr>
              <w:numPr>
                <w:ilvl w:val="0"/>
                <w:numId w:val="36"/>
              </w:numPr>
              <w:tabs>
                <w:tab w:val="left" w:pos="360"/>
                <w:tab w:val="left" w:pos="993"/>
              </w:tabs>
              <w:spacing w:after="0" w:line="240" w:lineRule="auto"/>
              <w:ind w:left="0" w:firstLine="0"/>
              <w:jc w:val="both"/>
              <w:rPr>
                <w:rFonts w:eastAsia="Times New Roman"/>
                <w:sz w:val="24"/>
                <w:szCs w:val="24"/>
              </w:rPr>
            </w:pPr>
            <w:r w:rsidRPr="006D4FAA">
              <w:rPr>
                <w:rFonts w:eastAsia="Times New Roman"/>
                <w:sz w:val="24"/>
                <w:szCs w:val="24"/>
              </w:rPr>
              <w:t xml:space="preserve">300 </w:t>
            </w:r>
            <w:proofErr w:type="gramStart"/>
            <w:r w:rsidRPr="006D4FAA">
              <w:rPr>
                <w:rFonts w:eastAsia="Times New Roman"/>
                <w:sz w:val="24"/>
                <w:szCs w:val="24"/>
              </w:rPr>
              <w:t>привилегированных  акций</w:t>
            </w:r>
            <w:proofErr w:type="gramEnd"/>
            <w:r w:rsidRPr="006D4FAA">
              <w:rPr>
                <w:rFonts w:eastAsia="Times New Roman"/>
                <w:sz w:val="24"/>
                <w:szCs w:val="24"/>
              </w:rPr>
              <w:t xml:space="preserve"> рыночной стоимостью 30 руб. и доходностью 15%</w:t>
            </w:r>
          </w:p>
          <w:p w14:paraId="7AA9021F" w14:textId="77777777" w:rsidR="000E05E1" w:rsidRPr="006D4FAA" w:rsidRDefault="000E05E1" w:rsidP="000E05E1">
            <w:pPr>
              <w:numPr>
                <w:ilvl w:val="0"/>
                <w:numId w:val="36"/>
              </w:numPr>
              <w:tabs>
                <w:tab w:val="left" w:pos="360"/>
                <w:tab w:val="left" w:pos="993"/>
              </w:tabs>
              <w:spacing w:after="0" w:line="240" w:lineRule="auto"/>
              <w:ind w:left="0" w:firstLine="0"/>
              <w:jc w:val="both"/>
              <w:rPr>
                <w:rFonts w:eastAsia="Times New Roman"/>
                <w:sz w:val="24"/>
                <w:szCs w:val="24"/>
              </w:rPr>
            </w:pPr>
            <w:r w:rsidRPr="006D4FAA">
              <w:rPr>
                <w:rFonts w:eastAsia="Times New Roman"/>
                <w:sz w:val="24"/>
                <w:szCs w:val="24"/>
              </w:rPr>
              <w:t>200 облигаций рыночной стоимостью 50 руб. и доходностью 11%</w:t>
            </w:r>
          </w:p>
          <w:p w14:paraId="40C35174" w14:textId="58A079BF" w:rsidR="000E05E1" w:rsidRDefault="000E05E1" w:rsidP="000E05E1">
            <w:pPr>
              <w:numPr>
                <w:ilvl w:val="0"/>
                <w:numId w:val="36"/>
              </w:numPr>
              <w:tabs>
                <w:tab w:val="left" w:pos="360"/>
                <w:tab w:val="left" w:pos="993"/>
              </w:tabs>
              <w:spacing w:after="0" w:line="240" w:lineRule="auto"/>
              <w:ind w:left="0" w:firstLine="0"/>
              <w:jc w:val="both"/>
              <w:rPr>
                <w:rFonts w:eastAsia="Times New Roman"/>
                <w:sz w:val="24"/>
                <w:szCs w:val="24"/>
              </w:rPr>
            </w:pPr>
            <w:r w:rsidRPr="006D4FAA">
              <w:rPr>
                <w:rFonts w:eastAsia="Times New Roman"/>
                <w:sz w:val="24"/>
                <w:szCs w:val="24"/>
              </w:rPr>
              <w:t>130 облигаций рыночной стоимостью 120 руб. и доходностью 10%</w:t>
            </w:r>
          </w:p>
          <w:p w14:paraId="187CF86C" w14:textId="4C967326" w:rsidR="000E05E1" w:rsidRPr="006D4FAA" w:rsidRDefault="000E05E1" w:rsidP="000E05E1">
            <w:pPr>
              <w:tabs>
                <w:tab w:val="left" w:pos="364"/>
              </w:tabs>
              <w:spacing w:after="0" w:line="240" w:lineRule="auto"/>
              <w:jc w:val="both"/>
              <w:rPr>
                <w:rFonts w:eastAsia="Times New Roman"/>
                <w:b/>
                <w:bCs/>
                <w:sz w:val="24"/>
                <w:szCs w:val="24"/>
              </w:rPr>
            </w:pPr>
            <w:r w:rsidRPr="006D4FAA">
              <w:rPr>
                <w:rFonts w:eastAsia="Times New Roman"/>
                <w:b/>
                <w:bCs/>
                <w:sz w:val="24"/>
                <w:szCs w:val="24"/>
              </w:rPr>
              <w:t xml:space="preserve">Задание </w:t>
            </w:r>
            <w:r>
              <w:rPr>
                <w:rFonts w:eastAsia="Times New Roman"/>
                <w:b/>
                <w:bCs/>
                <w:sz w:val="24"/>
                <w:szCs w:val="24"/>
              </w:rPr>
              <w:t>2</w:t>
            </w:r>
          </w:p>
          <w:p w14:paraId="0FE65B1C" w14:textId="0EF759DB" w:rsidR="000E05E1" w:rsidRPr="006D4FAA" w:rsidRDefault="000E05E1" w:rsidP="000E05E1">
            <w:pPr>
              <w:tabs>
                <w:tab w:val="left" w:pos="360"/>
                <w:tab w:val="left" w:pos="993"/>
              </w:tabs>
              <w:spacing w:after="0" w:line="240" w:lineRule="auto"/>
              <w:jc w:val="both"/>
              <w:rPr>
                <w:rFonts w:eastAsia="Times New Roman"/>
                <w:sz w:val="24"/>
                <w:szCs w:val="24"/>
              </w:rPr>
            </w:pPr>
            <w:r w:rsidRPr="00221997">
              <w:rPr>
                <w:rFonts w:eastAsia="Times New Roman"/>
                <w:sz w:val="24"/>
                <w:szCs w:val="24"/>
              </w:rPr>
              <w:t xml:space="preserve">Инвестиционный портфель включает акции 4-х компаний. Их доли равны. Текущий коэффициент </w:t>
            </w:r>
            <w:r w:rsidRPr="00221997">
              <w:rPr>
                <w:rFonts w:eastAsia="Times New Roman"/>
                <w:sz w:val="24"/>
                <w:szCs w:val="24"/>
              </w:rPr>
              <w:sym w:font="Symbol" w:char="F062"/>
            </w:r>
            <w:r w:rsidRPr="00221997">
              <w:rPr>
                <w:rFonts w:eastAsia="Times New Roman"/>
                <w:sz w:val="24"/>
                <w:szCs w:val="24"/>
              </w:rPr>
              <w:t xml:space="preserve"> по портфелю =1,</w:t>
            </w:r>
            <w:r>
              <w:rPr>
                <w:rFonts w:eastAsia="Times New Roman"/>
                <w:sz w:val="24"/>
                <w:szCs w:val="24"/>
              </w:rPr>
              <w:t>6</w:t>
            </w:r>
            <w:r w:rsidRPr="00221997">
              <w:rPr>
                <w:rFonts w:eastAsia="Times New Roman"/>
                <w:sz w:val="24"/>
                <w:szCs w:val="24"/>
              </w:rPr>
              <w:t xml:space="preserve">. Взамен акций А купили акции </w:t>
            </w:r>
            <w:r>
              <w:rPr>
                <w:rFonts w:eastAsia="Times New Roman"/>
                <w:sz w:val="24"/>
                <w:szCs w:val="24"/>
              </w:rPr>
              <w:t>В</w:t>
            </w:r>
            <w:r w:rsidRPr="00221997">
              <w:rPr>
                <w:rFonts w:eastAsia="Times New Roman"/>
                <w:sz w:val="24"/>
                <w:szCs w:val="24"/>
              </w:rPr>
              <w:t xml:space="preserve">. Коэффициент </w:t>
            </w:r>
            <w:r w:rsidRPr="00221997">
              <w:rPr>
                <w:rFonts w:eastAsia="Times New Roman"/>
                <w:sz w:val="24"/>
                <w:szCs w:val="24"/>
              </w:rPr>
              <w:sym w:font="Symbol" w:char="F062"/>
            </w:r>
            <w:r w:rsidRPr="00221997">
              <w:rPr>
                <w:rFonts w:eastAsia="Times New Roman"/>
                <w:sz w:val="24"/>
                <w:szCs w:val="24"/>
              </w:rPr>
              <w:t xml:space="preserve"> по акциям Б =</w:t>
            </w:r>
            <w:r>
              <w:rPr>
                <w:rFonts w:eastAsia="Times New Roman"/>
                <w:sz w:val="24"/>
                <w:szCs w:val="24"/>
              </w:rPr>
              <w:t>1</w:t>
            </w:r>
            <w:r w:rsidRPr="00221997">
              <w:rPr>
                <w:rFonts w:eastAsia="Times New Roman"/>
                <w:sz w:val="24"/>
                <w:szCs w:val="24"/>
              </w:rPr>
              <w:t>,</w:t>
            </w:r>
            <w:r>
              <w:rPr>
                <w:rFonts w:eastAsia="Times New Roman"/>
                <w:sz w:val="24"/>
                <w:szCs w:val="24"/>
              </w:rPr>
              <w:t>9</w:t>
            </w:r>
            <w:r w:rsidRPr="00221997">
              <w:rPr>
                <w:rFonts w:eastAsia="Times New Roman"/>
                <w:sz w:val="24"/>
                <w:szCs w:val="24"/>
              </w:rPr>
              <w:t xml:space="preserve">. Каким был коэффициент </w:t>
            </w:r>
            <w:r w:rsidRPr="00221997">
              <w:rPr>
                <w:rFonts w:eastAsia="Times New Roman"/>
                <w:sz w:val="24"/>
                <w:szCs w:val="24"/>
              </w:rPr>
              <w:sym w:font="Symbol" w:char="F062"/>
            </w:r>
            <w:r w:rsidRPr="00221997">
              <w:rPr>
                <w:rFonts w:eastAsia="Times New Roman"/>
                <w:sz w:val="24"/>
                <w:szCs w:val="24"/>
              </w:rPr>
              <w:t xml:space="preserve">  по акциям А, если после их продажи и покупки акций </w:t>
            </w:r>
            <w:r>
              <w:rPr>
                <w:rFonts w:eastAsia="Times New Roman"/>
                <w:sz w:val="24"/>
                <w:szCs w:val="24"/>
              </w:rPr>
              <w:t>В</w:t>
            </w:r>
            <w:r w:rsidRPr="00221997">
              <w:rPr>
                <w:rFonts w:eastAsia="Times New Roman"/>
                <w:sz w:val="24"/>
                <w:szCs w:val="24"/>
              </w:rPr>
              <w:t xml:space="preserve"> коэффициент </w:t>
            </w:r>
            <w:r w:rsidRPr="00221997">
              <w:rPr>
                <w:rFonts w:eastAsia="Times New Roman"/>
                <w:sz w:val="24"/>
                <w:szCs w:val="24"/>
              </w:rPr>
              <w:sym w:font="Symbol" w:char="F062"/>
            </w:r>
            <w:r w:rsidRPr="00221997">
              <w:rPr>
                <w:rFonts w:eastAsia="Times New Roman"/>
                <w:sz w:val="24"/>
                <w:szCs w:val="24"/>
              </w:rPr>
              <w:t xml:space="preserve"> по портфелю </w:t>
            </w:r>
            <w:r>
              <w:rPr>
                <w:rFonts w:eastAsia="Times New Roman"/>
                <w:sz w:val="24"/>
                <w:szCs w:val="24"/>
              </w:rPr>
              <w:t>вырос</w:t>
            </w:r>
            <w:r w:rsidRPr="00221997">
              <w:rPr>
                <w:rFonts w:eastAsia="Times New Roman"/>
                <w:sz w:val="24"/>
                <w:szCs w:val="24"/>
              </w:rPr>
              <w:t xml:space="preserve"> до </w:t>
            </w:r>
            <w:r>
              <w:rPr>
                <w:rFonts w:eastAsia="Times New Roman"/>
                <w:sz w:val="24"/>
                <w:szCs w:val="24"/>
              </w:rPr>
              <w:t>2,2</w:t>
            </w:r>
            <w:r w:rsidRPr="00221997">
              <w:rPr>
                <w:rFonts w:eastAsia="Times New Roman"/>
                <w:sz w:val="24"/>
                <w:szCs w:val="24"/>
              </w:rPr>
              <w:t>?</w:t>
            </w:r>
          </w:p>
        </w:tc>
      </w:tr>
      <w:tr w:rsidR="000E05E1" w:rsidRPr="00D43FA3" w14:paraId="45973258" w14:textId="77777777" w:rsidTr="000E05E1">
        <w:trPr>
          <w:trHeight w:val="708"/>
        </w:trPr>
        <w:tc>
          <w:tcPr>
            <w:tcW w:w="1986" w:type="dxa"/>
            <w:vMerge/>
            <w:vAlign w:val="center"/>
          </w:tcPr>
          <w:p w14:paraId="07EDCD2D" w14:textId="77777777" w:rsidR="000E05E1" w:rsidRPr="00D43FA3" w:rsidRDefault="000E05E1" w:rsidP="000E05E1">
            <w:pPr>
              <w:tabs>
                <w:tab w:val="left" w:pos="540"/>
              </w:tabs>
              <w:spacing w:after="0" w:line="240" w:lineRule="auto"/>
              <w:contextualSpacing/>
              <w:jc w:val="both"/>
              <w:rPr>
                <w:sz w:val="24"/>
              </w:rPr>
            </w:pPr>
          </w:p>
        </w:tc>
        <w:tc>
          <w:tcPr>
            <w:tcW w:w="3123" w:type="dxa"/>
          </w:tcPr>
          <w:p w14:paraId="48E4F53D" w14:textId="77777777" w:rsidR="000E05E1" w:rsidRPr="00D43FA3" w:rsidRDefault="000E05E1" w:rsidP="000E05E1">
            <w:pPr>
              <w:spacing w:after="0" w:line="240" w:lineRule="auto"/>
              <w:rPr>
                <w:sz w:val="24"/>
              </w:rPr>
            </w:pPr>
            <w:r w:rsidRPr="00D43FA3">
              <w:rPr>
                <w:sz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4389" w:type="dxa"/>
          </w:tcPr>
          <w:p w14:paraId="098EDA7E" w14:textId="77777777" w:rsidR="000E05E1" w:rsidRPr="0031529D" w:rsidRDefault="000E05E1" w:rsidP="000E05E1">
            <w:pPr>
              <w:spacing w:after="0" w:line="240" w:lineRule="auto"/>
              <w:rPr>
                <w:bCs/>
                <w:sz w:val="24"/>
              </w:rPr>
            </w:pPr>
            <w:r w:rsidRPr="0031529D">
              <w:rPr>
                <w:b/>
                <w:bCs/>
                <w:sz w:val="24"/>
              </w:rPr>
              <w:t xml:space="preserve">Знать – </w:t>
            </w:r>
            <w:r w:rsidRPr="0031529D">
              <w:rPr>
                <w:bCs/>
                <w:sz w:val="24"/>
              </w:rPr>
              <w:t xml:space="preserve">подходы к систематическому построению сервисов </w:t>
            </w:r>
            <w:proofErr w:type="spellStart"/>
            <w:r w:rsidRPr="0031529D">
              <w:rPr>
                <w:bCs/>
                <w:sz w:val="24"/>
              </w:rPr>
              <w:t>робэдвайзинга</w:t>
            </w:r>
            <w:proofErr w:type="spellEnd"/>
            <w:r w:rsidRPr="0031529D">
              <w:rPr>
                <w:bCs/>
                <w:sz w:val="24"/>
              </w:rPr>
              <w:t>;</w:t>
            </w:r>
          </w:p>
          <w:p w14:paraId="4AE16B5D" w14:textId="4860BDA8" w:rsidR="000E05E1" w:rsidRPr="00DE5953" w:rsidRDefault="000E05E1" w:rsidP="000E05E1">
            <w:pPr>
              <w:tabs>
                <w:tab w:val="left" w:pos="364"/>
              </w:tabs>
              <w:spacing w:after="0"/>
              <w:jc w:val="both"/>
              <w:rPr>
                <w:rFonts w:eastAsia="Times New Roman"/>
                <w:b/>
                <w:sz w:val="24"/>
                <w:szCs w:val="24"/>
              </w:rPr>
            </w:pPr>
            <w:r w:rsidRPr="0031529D">
              <w:rPr>
                <w:b/>
                <w:bCs/>
                <w:sz w:val="24"/>
              </w:rPr>
              <w:t xml:space="preserve">Уметь – </w:t>
            </w:r>
            <w:r w:rsidRPr="0031529D">
              <w:rPr>
                <w:bCs/>
                <w:sz w:val="24"/>
              </w:rPr>
              <w:t xml:space="preserve">использовать подходы и концепции гибкого управления </w:t>
            </w:r>
            <w:r w:rsidRPr="0031529D">
              <w:rPr>
                <w:bCs/>
                <w:sz w:val="24"/>
                <w:lang w:val="en-US"/>
              </w:rPr>
              <w:t>IT</w:t>
            </w:r>
            <w:r w:rsidRPr="0031529D">
              <w:rPr>
                <w:bCs/>
                <w:sz w:val="24"/>
              </w:rPr>
              <w:t xml:space="preserve">-проектами и дизайн-мышления, доказательного портфельного управления, технического и фундаментального анализа, </w:t>
            </w:r>
            <w:r w:rsidRPr="0031529D">
              <w:rPr>
                <w:bCs/>
                <w:sz w:val="24"/>
              </w:rPr>
              <w:lastRenderedPageBreak/>
              <w:t xml:space="preserve">поведенческих финансов,  для управления проектами по развитию сервисов </w:t>
            </w:r>
            <w:proofErr w:type="spellStart"/>
            <w:r w:rsidRPr="0031529D">
              <w:rPr>
                <w:bCs/>
                <w:sz w:val="24"/>
              </w:rPr>
              <w:t>робоэдвайзинга</w:t>
            </w:r>
            <w:proofErr w:type="spellEnd"/>
            <w:r w:rsidRPr="0031529D">
              <w:rPr>
                <w:bCs/>
                <w:sz w:val="24"/>
              </w:rPr>
              <w:t>.</w:t>
            </w:r>
          </w:p>
        </w:tc>
        <w:tc>
          <w:tcPr>
            <w:tcW w:w="5954" w:type="dxa"/>
          </w:tcPr>
          <w:p w14:paraId="445DE4C4" w14:textId="0E57D36A" w:rsidR="000E05E1" w:rsidRDefault="000E05E1" w:rsidP="000E05E1">
            <w:pPr>
              <w:tabs>
                <w:tab w:val="left" w:pos="364"/>
              </w:tabs>
              <w:spacing w:after="0"/>
              <w:jc w:val="both"/>
              <w:rPr>
                <w:rFonts w:eastAsia="Times New Roman"/>
                <w:b/>
                <w:sz w:val="24"/>
                <w:szCs w:val="24"/>
              </w:rPr>
            </w:pPr>
            <w:r w:rsidRPr="00DE5953">
              <w:rPr>
                <w:rFonts w:eastAsia="Times New Roman"/>
                <w:b/>
                <w:sz w:val="24"/>
                <w:szCs w:val="24"/>
              </w:rPr>
              <w:lastRenderedPageBreak/>
              <w:t xml:space="preserve">Задание </w:t>
            </w:r>
            <w:r>
              <w:rPr>
                <w:rFonts w:eastAsia="Times New Roman"/>
                <w:b/>
                <w:sz w:val="24"/>
                <w:szCs w:val="24"/>
              </w:rPr>
              <w:t>1</w:t>
            </w:r>
          </w:p>
          <w:p w14:paraId="5B6DF391" w14:textId="176EB10E" w:rsidR="000E05E1" w:rsidRPr="006E45B9" w:rsidRDefault="000E05E1" w:rsidP="000E05E1">
            <w:pPr>
              <w:tabs>
                <w:tab w:val="left" w:pos="364"/>
              </w:tabs>
              <w:spacing w:after="0"/>
              <w:jc w:val="both"/>
              <w:rPr>
                <w:rFonts w:eastAsia="Times New Roman"/>
                <w:sz w:val="24"/>
                <w:szCs w:val="24"/>
              </w:rPr>
            </w:pPr>
            <w:r w:rsidRPr="006E45B9">
              <w:rPr>
                <w:rFonts w:eastAsia="Times New Roman"/>
                <w:sz w:val="24"/>
                <w:szCs w:val="24"/>
              </w:rPr>
              <w:t xml:space="preserve">Проведите сравнительный анализ </w:t>
            </w:r>
            <w:r>
              <w:rPr>
                <w:rFonts w:eastAsia="Times New Roman"/>
                <w:sz w:val="24"/>
                <w:szCs w:val="24"/>
              </w:rPr>
              <w:t xml:space="preserve">эффективности деятельности.2-ух российских </w:t>
            </w:r>
            <w:r w:rsidRPr="006E45B9">
              <w:rPr>
                <w:rFonts w:eastAsia="Times New Roman"/>
                <w:sz w:val="24"/>
                <w:szCs w:val="24"/>
              </w:rPr>
              <w:t>ПИФ</w:t>
            </w:r>
            <w:r>
              <w:rPr>
                <w:rFonts w:eastAsia="Times New Roman"/>
                <w:sz w:val="24"/>
                <w:szCs w:val="24"/>
              </w:rPr>
              <w:t>.</w:t>
            </w:r>
          </w:p>
          <w:p w14:paraId="7D8355C8" w14:textId="611E1DE6" w:rsidR="000E05E1" w:rsidRDefault="000E05E1" w:rsidP="000E05E1">
            <w:pPr>
              <w:tabs>
                <w:tab w:val="left" w:pos="364"/>
              </w:tabs>
              <w:spacing w:after="0"/>
              <w:jc w:val="both"/>
              <w:rPr>
                <w:rFonts w:eastAsia="Times New Roman"/>
                <w:b/>
                <w:sz w:val="24"/>
                <w:szCs w:val="24"/>
              </w:rPr>
            </w:pPr>
            <w:r w:rsidRPr="00DE5953">
              <w:rPr>
                <w:rFonts w:eastAsia="Times New Roman"/>
                <w:b/>
                <w:sz w:val="24"/>
                <w:szCs w:val="24"/>
              </w:rPr>
              <w:t>Задание 2</w:t>
            </w:r>
          </w:p>
          <w:p w14:paraId="12A1005A" w14:textId="37BC68A1" w:rsidR="000E05E1" w:rsidRPr="00D43FA3" w:rsidRDefault="000E05E1" w:rsidP="000E05E1">
            <w:pPr>
              <w:spacing w:after="0" w:line="240" w:lineRule="auto"/>
              <w:rPr>
                <w:b/>
                <w:bCs/>
                <w:sz w:val="24"/>
              </w:rPr>
            </w:pPr>
            <w:r w:rsidRPr="00D16869">
              <w:rPr>
                <w:rFonts w:eastAsia="Times New Roman"/>
                <w:sz w:val="24"/>
                <w:szCs w:val="24"/>
              </w:rPr>
              <w:t>Ожидаемая норма дохода по акциям A составляет 1</w:t>
            </w:r>
            <w:r>
              <w:rPr>
                <w:rFonts w:eastAsia="Times New Roman"/>
                <w:sz w:val="24"/>
                <w:szCs w:val="24"/>
              </w:rPr>
              <w:t>3</w:t>
            </w:r>
            <w:r w:rsidRPr="00D16869">
              <w:rPr>
                <w:rFonts w:eastAsia="Times New Roman"/>
                <w:sz w:val="24"/>
                <w:szCs w:val="24"/>
              </w:rPr>
              <w:t xml:space="preserve"> % (</w:t>
            </w:r>
            <w:r w:rsidRPr="00221997">
              <w:rPr>
                <w:rFonts w:eastAsia="Times New Roman"/>
              </w:rPr>
              <w:sym w:font="Symbol" w:char="F062"/>
            </w:r>
            <w:r w:rsidRPr="00D16869">
              <w:rPr>
                <w:rFonts w:eastAsia="Times New Roman"/>
                <w:sz w:val="24"/>
                <w:szCs w:val="24"/>
              </w:rPr>
              <w:t>= 1,</w:t>
            </w:r>
            <w:r>
              <w:rPr>
                <w:rFonts w:eastAsia="Times New Roman"/>
                <w:sz w:val="24"/>
                <w:szCs w:val="24"/>
              </w:rPr>
              <w:t>4</w:t>
            </w:r>
            <w:r w:rsidRPr="00D16869">
              <w:rPr>
                <w:rFonts w:eastAsia="Times New Roman"/>
                <w:sz w:val="24"/>
                <w:szCs w:val="24"/>
              </w:rPr>
              <w:t>), по акциям  В 1</w:t>
            </w:r>
            <w:r>
              <w:rPr>
                <w:rFonts w:eastAsia="Times New Roman"/>
                <w:sz w:val="24"/>
                <w:szCs w:val="24"/>
              </w:rPr>
              <w:t>5</w:t>
            </w:r>
            <w:r w:rsidRPr="00D16869">
              <w:rPr>
                <w:rFonts w:eastAsia="Times New Roman"/>
                <w:sz w:val="24"/>
                <w:szCs w:val="24"/>
              </w:rPr>
              <w:t>% (</w:t>
            </w:r>
            <w:r w:rsidRPr="00221997">
              <w:rPr>
                <w:rFonts w:eastAsia="Times New Roman"/>
              </w:rPr>
              <w:sym w:font="Symbol" w:char="F062"/>
            </w:r>
            <w:r w:rsidRPr="00D16869">
              <w:rPr>
                <w:rFonts w:eastAsia="Times New Roman"/>
                <w:sz w:val="24"/>
                <w:szCs w:val="24"/>
              </w:rPr>
              <w:t>= 0,</w:t>
            </w:r>
            <w:r>
              <w:rPr>
                <w:rFonts w:eastAsia="Times New Roman"/>
                <w:sz w:val="24"/>
                <w:szCs w:val="24"/>
              </w:rPr>
              <w:t>6</w:t>
            </w:r>
            <w:r w:rsidRPr="00D16869">
              <w:rPr>
                <w:rFonts w:eastAsia="Times New Roman"/>
                <w:sz w:val="24"/>
                <w:szCs w:val="24"/>
              </w:rPr>
              <w:t>),  У вас 2</w:t>
            </w:r>
            <w:r>
              <w:rPr>
                <w:rFonts w:eastAsia="Times New Roman"/>
                <w:sz w:val="24"/>
                <w:szCs w:val="24"/>
              </w:rPr>
              <w:t>2</w:t>
            </w:r>
            <w:r w:rsidRPr="00D16869">
              <w:rPr>
                <w:rFonts w:eastAsia="Times New Roman"/>
                <w:sz w:val="24"/>
                <w:szCs w:val="24"/>
              </w:rPr>
              <w:t>0 000 руб. Если вы вложите 1</w:t>
            </w:r>
            <w:r>
              <w:rPr>
                <w:rFonts w:eastAsia="Times New Roman"/>
                <w:sz w:val="24"/>
                <w:szCs w:val="24"/>
              </w:rPr>
              <w:t>1</w:t>
            </w:r>
            <w:r w:rsidRPr="00D16869">
              <w:rPr>
                <w:rFonts w:eastAsia="Times New Roman"/>
                <w:sz w:val="24"/>
                <w:szCs w:val="24"/>
              </w:rPr>
              <w:t xml:space="preserve">0 000руб. в акции А, а остальные – </w:t>
            </w:r>
            <w:r w:rsidRPr="00D16869">
              <w:rPr>
                <w:rFonts w:eastAsia="Times New Roman"/>
                <w:sz w:val="24"/>
                <w:szCs w:val="24"/>
              </w:rPr>
              <w:lastRenderedPageBreak/>
              <w:t xml:space="preserve">в Б, какова ожидаемая норма дохода и </w:t>
            </w:r>
            <w:r w:rsidRPr="00221997">
              <w:rPr>
                <w:rFonts w:eastAsia="Times New Roman"/>
              </w:rPr>
              <w:sym w:font="Symbol" w:char="F062"/>
            </w:r>
            <w:r w:rsidRPr="00D16869">
              <w:rPr>
                <w:rFonts w:eastAsia="Times New Roman"/>
                <w:sz w:val="24"/>
                <w:szCs w:val="24"/>
              </w:rPr>
              <w:t xml:space="preserve"> по портфелю? Чему будет равна ожидаемая норма дохода и </w:t>
            </w:r>
            <w:r w:rsidRPr="00221997">
              <w:rPr>
                <w:rFonts w:eastAsia="Times New Roman"/>
              </w:rPr>
              <w:sym w:font="Symbol" w:char="F062"/>
            </w:r>
            <w:r w:rsidRPr="00D16869">
              <w:rPr>
                <w:rFonts w:eastAsia="Times New Roman"/>
                <w:sz w:val="24"/>
                <w:szCs w:val="24"/>
              </w:rPr>
              <w:t xml:space="preserve"> по портфелю, если вы продадите половину акций В и вложите эти деньги в акции А?</w:t>
            </w:r>
          </w:p>
        </w:tc>
      </w:tr>
      <w:tr w:rsidR="000E05E1" w:rsidRPr="00D43FA3" w14:paraId="46E4E536" w14:textId="77777777" w:rsidTr="000E05E1">
        <w:trPr>
          <w:trHeight w:val="708"/>
        </w:trPr>
        <w:tc>
          <w:tcPr>
            <w:tcW w:w="1986" w:type="dxa"/>
            <w:vMerge w:val="restart"/>
          </w:tcPr>
          <w:p w14:paraId="278A20ED" w14:textId="77777777" w:rsidR="00AB2FD4" w:rsidRDefault="000E05E1" w:rsidP="000E05E1">
            <w:pPr>
              <w:tabs>
                <w:tab w:val="left" w:pos="540"/>
              </w:tabs>
              <w:spacing w:after="0" w:line="240" w:lineRule="auto"/>
              <w:contextualSpacing/>
              <w:jc w:val="both"/>
              <w:rPr>
                <w:sz w:val="24"/>
                <w:szCs w:val="24"/>
              </w:rPr>
            </w:pPr>
            <w:r w:rsidRPr="00EE7A2C">
              <w:rPr>
                <w:sz w:val="24"/>
                <w:szCs w:val="24"/>
              </w:rPr>
              <w:lastRenderedPageBreak/>
              <w:t xml:space="preserve">Способность управлять проектом на всех </w:t>
            </w:r>
            <w:r>
              <w:rPr>
                <w:sz w:val="24"/>
                <w:szCs w:val="24"/>
              </w:rPr>
              <w:t xml:space="preserve">этапах его жизненного цикла </w:t>
            </w:r>
          </w:p>
          <w:p w14:paraId="7B6E4CAD" w14:textId="54284273" w:rsidR="000E05E1" w:rsidRPr="00D43FA3" w:rsidRDefault="00AB2FD4" w:rsidP="000E05E1">
            <w:pPr>
              <w:tabs>
                <w:tab w:val="left" w:pos="540"/>
              </w:tabs>
              <w:spacing w:after="0" w:line="240" w:lineRule="auto"/>
              <w:contextualSpacing/>
              <w:jc w:val="both"/>
              <w:rPr>
                <w:sz w:val="24"/>
              </w:rPr>
            </w:pPr>
            <w:r>
              <w:rPr>
                <w:sz w:val="24"/>
                <w:szCs w:val="24"/>
              </w:rPr>
              <w:t>(</w:t>
            </w:r>
            <w:r w:rsidRPr="0053325D">
              <w:rPr>
                <w:bCs/>
                <w:color w:val="000000"/>
                <w:sz w:val="24"/>
              </w:rPr>
              <w:t>УК-6</w:t>
            </w:r>
            <w:r>
              <w:rPr>
                <w:bCs/>
                <w:color w:val="000000"/>
                <w:sz w:val="24"/>
              </w:rPr>
              <w:t>)</w:t>
            </w:r>
          </w:p>
        </w:tc>
        <w:tc>
          <w:tcPr>
            <w:tcW w:w="3123" w:type="dxa"/>
          </w:tcPr>
          <w:p w14:paraId="51807724" w14:textId="49421CEB" w:rsidR="000E05E1" w:rsidRPr="00D43FA3" w:rsidRDefault="000E05E1" w:rsidP="000E05E1">
            <w:pPr>
              <w:spacing w:after="0" w:line="240" w:lineRule="auto"/>
              <w:rPr>
                <w:sz w:val="24"/>
              </w:rPr>
            </w:pPr>
            <w:r>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389" w:type="dxa"/>
          </w:tcPr>
          <w:p w14:paraId="4258C47A" w14:textId="77777777" w:rsidR="000E05E1" w:rsidRPr="00AB76F3" w:rsidRDefault="000E05E1" w:rsidP="000E05E1">
            <w:pPr>
              <w:spacing w:after="0" w:line="240" w:lineRule="auto"/>
              <w:rPr>
                <w:b/>
                <w:bCs/>
                <w:sz w:val="24"/>
              </w:rPr>
            </w:pPr>
            <w:r w:rsidRPr="00AB76F3">
              <w:rPr>
                <w:b/>
                <w:bCs/>
                <w:sz w:val="24"/>
              </w:rPr>
              <w:t xml:space="preserve">Знать </w:t>
            </w:r>
            <w:r w:rsidRPr="00AB76F3">
              <w:rPr>
                <w:bCs/>
                <w:sz w:val="24"/>
              </w:rPr>
              <w:t xml:space="preserve">– алгоритмы функционирования и систему принятия решений сервисами </w:t>
            </w:r>
            <w:proofErr w:type="spellStart"/>
            <w:r w:rsidRPr="00AB76F3">
              <w:rPr>
                <w:bCs/>
                <w:sz w:val="24"/>
              </w:rPr>
              <w:t>робоэдвайзинга</w:t>
            </w:r>
            <w:proofErr w:type="spellEnd"/>
            <w:r w:rsidRPr="00AB76F3">
              <w:rPr>
                <w:bCs/>
                <w:sz w:val="24"/>
              </w:rPr>
              <w:t>, понимать роль человеческого фактора в механизме принятия решений</w:t>
            </w:r>
          </w:p>
          <w:p w14:paraId="7CC8503B" w14:textId="62764C1E" w:rsidR="000E05E1" w:rsidRPr="008D5C93" w:rsidRDefault="000E05E1" w:rsidP="000E05E1">
            <w:pPr>
              <w:spacing w:after="0" w:line="240" w:lineRule="auto"/>
              <w:rPr>
                <w:rFonts w:eastAsia="Times New Roman"/>
                <w:b/>
                <w:sz w:val="24"/>
                <w:szCs w:val="24"/>
              </w:rPr>
            </w:pPr>
            <w:r w:rsidRPr="00AB76F3">
              <w:rPr>
                <w:b/>
                <w:bCs/>
                <w:sz w:val="24"/>
              </w:rPr>
              <w:t xml:space="preserve">Уметь – </w:t>
            </w:r>
            <w:r w:rsidRPr="00AB76F3">
              <w:rPr>
                <w:bCs/>
                <w:sz w:val="24"/>
              </w:rPr>
              <w:t>управлять всеми составными ключевыми элементами проекта, в том числе формированием бюджета, управлением рисками проекта и выбором стратегии инвестирования</w:t>
            </w:r>
          </w:p>
        </w:tc>
        <w:tc>
          <w:tcPr>
            <w:tcW w:w="5954" w:type="dxa"/>
          </w:tcPr>
          <w:p w14:paraId="247EB956" w14:textId="3B0C4E99" w:rsidR="000E05E1" w:rsidRDefault="000E05E1" w:rsidP="000E05E1">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1</w:t>
            </w:r>
          </w:p>
          <w:p w14:paraId="1DE6E89A" w14:textId="77777777" w:rsidR="000E05E1" w:rsidRDefault="000E05E1" w:rsidP="000E05E1">
            <w:pPr>
              <w:spacing w:after="0" w:line="240" w:lineRule="auto"/>
              <w:rPr>
                <w:rFonts w:eastAsia="Times New Roman"/>
                <w:sz w:val="24"/>
                <w:szCs w:val="24"/>
              </w:rPr>
            </w:pPr>
            <w:r w:rsidRPr="002428A3">
              <w:rPr>
                <w:rFonts w:eastAsia="Times New Roman"/>
                <w:sz w:val="24"/>
                <w:szCs w:val="24"/>
              </w:rPr>
              <w:t xml:space="preserve">Акционерное общество выпустило </w:t>
            </w:r>
            <w:r>
              <w:rPr>
                <w:rFonts w:eastAsia="Times New Roman"/>
                <w:sz w:val="24"/>
                <w:szCs w:val="24"/>
              </w:rPr>
              <w:t>2</w:t>
            </w:r>
            <w:r w:rsidRPr="002428A3">
              <w:rPr>
                <w:rFonts w:eastAsia="Times New Roman"/>
                <w:sz w:val="24"/>
                <w:szCs w:val="24"/>
              </w:rPr>
              <w:t>500 000 обыкновенных акций и 5</w:t>
            </w:r>
            <w:r>
              <w:rPr>
                <w:rFonts w:eastAsia="Times New Roman"/>
                <w:sz w:val="24"/>
                <w:szCs w:val="24"/>
              </w:rPr>
              <w:t>00</w:t>
            </w:r>
            <w:r w:rsidRPr="002428A3">
              <w:rPr>
                <w:rFonts w:eastAsia="Times New Roman"/>
                <w:sz w:val="24"/>
                <w:szCs w:val="24"/>
              </w:rPr>
              <w:t xml:space="preserve"> 000 привилегированных.  Прибыль общества до налогообложения за отчетный год составила </w:t>
            </w:r>
            <w:r>
              <w:rPr>
                <w:rFonts w:eastAsia="Times New Roman"/>
                <w:sz w:val="24"/>
                <w:szCs w:val="24"/>
              </w:rPr>
              <w:t>70</w:t>
            </w:r>
            <w:r w:rsidRPr="002428A3">
              <w:rPr>
                <w:rFonts w:eastAsia="Times New Roman"/>
                <w:sz w:val="24"/>
                <w:szCs w:val="24"/>
              </w:rPr>
              <w:t xml:space="preserve">750000 руб. Налог на прибыль 20%. Дивиденды по привилегированным акциям выплачиваются из расчета </w:t>
            </w:r>
            <w:r>
              <w:rPr>
                <w:rFonts w:eastAsia="Times New Roman"/>
                <w:sz w:val="24"/>
                <w:szCs w:val="24"/>
              </w:rPr>
              <w:t>2</w:t>
            </w:r>
            <w:r w:rsidRPr="002428A3">
              <w:rPr>
                <w:rFonts w:eastAsia="Times New Roman"/>
                <w:sz w:val="24"/>
                <w:szCs w:val="24"/>
              </w:rPr>
              <w:t xml:space="preserve">,5 руб. на акцию. Рыночная цена обыкновенной акции </w:t>
            </w:r>
            <w:r>
              <w:rPr>
                <w:rFonts w:eastAsia="Times New Roman"/>
                <w:sz w:val="24"/>
                <w:szCs w:val="24"/>
              </w:rPr>
              <w:t>150</w:t>
            </w:r>
            <w:r w:rsidRPr="002428A3">
              <w:rPr>
                <w:rFonts w:eastAsia="Times New Roman"/>
                <w:sz w:val="24"/>
                <w:szCs w:val="24"/>
              </w:rPr>
              <w:t xml:space="preserve"> руб. Определите EPS и P/E</w:t>
            </w:r>
          </w:p>
          <w:p w14:paraId="3E760E39" w14:textId="44FF5D7C" w:rsidR="000E05E1" w:rsidRDefault="000E05E1" w:rsidP="000E05E1">
            <w:pPr>
              <w:spacing w:after="0"/>
              <w:jc w:val="both"/>
              <w:rPr>
                <w:rFonts w:eastAsia="Times New Roman"/>
                <w:b/>
                <w:sz w:val="24"/>
                <w:szCs w:val="24"/>
              </w:rPr>
            </w:pPr>
            <w:r w:rsidRPr="00486E12">
              <w:rPr>
                <w:rFonts w:eastAsia="Times New Roman"/>
                <w:b/>
                <w:sz w:val="24"/>
                <w:szCs w:val="24"/>
              </w:rPr>
              <w:t xml:space="preserve">Задание </w:t>
            </w:r>
            <w:r>
              <w:rPr>
                <w:rFonts w:eastAsia="Times New Roman"/>
                <w:b/>
                <w:sz w:val="24"/>
                <w:szCs w:val="24"/>
              </w:rPr>
              <w:t>2</w:t>
            </w:r>
          </w:p>
          <w:p w14:paraId="4867884E" w14:textId="156F7DC5" w:rsidR="000E05E1" w:rsidRPr="00DE5953" w:rsidRDefault="000E05E1" w:rsidP="000E05E1">
            <w:pPr>
              <w:spacing w:after="0" w:line="240" w:lineRule="auto"/>
              <w:rPr>
                <w:rFonts w:eastAsia="Times New Roman"/>
                <w:b/>
                <w:sz w:val="24"/>
                <w:szCs w:val="24"/>
              </w:rPr>
            </w:pPr>
            <w:r w:rsidRPr="00825B2D">
              <w:rPr>
                <w:rFonts w:eastAsia="Times New Roman"/>
                <w:sz w:val="24"/>
                <w:szCs w:val="24"/>
              </w:rPr>
              <w:t xml:space="preserve">Ожидаемая доходность по государственным ценным бумагам составляет </w:t>
            </w:r>
            <w:r>
              <w:rPr>
                <w:rFonts w:eastAsia="Times New Roman"/>
                <w:sz w:val="24"/>
                <w:szCs w:val="24"/>
              </w:rPr>
              <w:t>7</w:t>
            </w:r>
            <w:r w:rsidRPr="00825B2D">
              <w:rPr>
                <w:rFonts w:eastAsia="Times New Roman"/>
                <w:sz w:val="24"/>
                <w:szCs w:val="24"/>
              </w:rPr>
              <w:t>%, ожидаемая доходность среднерыночной акции - 1</w:t>
            </w:r>
            <w:r>
              <w:rPr>
                <w:rFonts w:eastAsia="Times New Roman"/>
                <w:sz w:val="24"/>
                <w:szCs w:val="24"/>
              </w:rPr>
              <w:t>1</w:t>
            </w:r>
            <w:r w:rsidRPr="00825B2D">
              <w:rPr>
                <w:rFonts w:eastAsia="Times New Roman"/>
                <w:sz w:val="24"/>
                <w:szCs w:val="24"/>
              </w:rPr>
              <w:t>%, бета коэффициент для компании «А» 1,</w:t>
            </w:r>
            <w:r>
              <w:rPr>
                <w:rFonts w:eastAsia="Times New Roman"/>
                <w:sz w:val="24"/>
                <w:szCs w:val="24"/>
              </w:rPr>
              <w:t>3</w:t>
            </w:r>
            <w:r w:rsidRPr="00825B2D">
              <w:rPr>
                <w:rFonts w:eastAsia="Times New Roman"/>
                <w:sz w:val="24"/>
                <w:szCs w:val="24"/>
              </w:rPr>
              <w:t>. Найти требуемую доходность на акцию компании «А»</w:t>
            </w:r>
            <w:r>
              <w:rPr>
                <w:rFonts w:eastAsia="Times New Roman"/>
                <w:sz w:val="24"/>
                <w:szCs w:val="24"/>
              </w:rPr>
              <w:t>.</w:t>
            </w:r>
            <w:r w:rsidRPr="00825B2D">
              <w:rPr>
                <w:rFonts w:eastAsia="Times New Roman"/>
                <w:sz w:val="24"/>
                <w:szCs w:val="24"/>
              </w:rPr>
              <w:t xml:space="preserve"> и сравнить его с доходностью на типичную акцию</w:t>
            </w:r>
          </w:p>
        </w:tc>
      </w:tr>
      <w:tr w:rsidR="000E05E1" w:rsidRPr="00D43FA3" w14:paraId="066C303B" w14:textId="77777777" w:rsidTr="000E05E1">
        <w:trPr>
          <w:trHeight w:val="708"/>
        </w:trPr>
        <w:tc>
          <w:tcPr>
            <w:tcW w:w="1986" w:type="dxa"/>
            <w:vMerge/>
          </w:tcPr>
          <w:p w14:paraId="1A15A499" w14:textId="77777777" w:rsidR="000E05E1" w:rsidRPr="00D43FA3" w:rsidRDefault="000E05E1" w:rsidP="000E05E1">
            <w:pPr>
              <w:tabs>
                <w:tab w:val="left" w:pos="540"/>
              </w:tabs>
              <w:spacing w:after="0" w:line="240" w:lineRule="auto"/>
              <w:contextualSpacing/>
              <w:jc w:val="both"/>
              <w:rPr>
                <w:sz w:val="24"/>
              </w:rPr>
            </w:pPr>
          </w:p>
        </w:tc>
        <w:tc>
          <w:tcPr>
            <w:tcW w:w="3123" w:type="dxa"/>
          </w:tcPr>
          <w:p w14:paraId="4B58313C" w14:textId="085C3E0A" w:rsidR="000E05E1" w:rsidRPr="00D43FA3" w:rsidRDefault="000E05E1" w:rsidP="000E05E1">
            <w:pPr>
              <w:spacing w:after="0" w:line="240" w:lineRule="auto"/>
              <w:rPr>
                <w:sz w:val="24"/>
              </w:rPr>
            </w:pPr>
            <w:r>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89" w:type="dxa"/>
          </w:tcPr>
          <w:p w14:paraId="6F5305E5" w14:textId="77777777" w:rsidR="000E05E1" w:rsidRPr="00AB76F3" w:rsidRDefault="000E05E1" w:rsidP="000E05E1">
            <w:pPr>
              <w:spacing w:after="0" w:line="240" w:lineRule="auto"/>
              <w:rPr>
                <w:sz w:val="24"/>
              </w:rPr>
            </w:pPr>
            <w:r w:rsidRPr="00AB76F3">
              <w:rPr>
                <w:b/>
                <w:bCs/>
                <w:sz w:val="24"/>
              </w:rPr>
              <w:t xml:space="preserve">Знать – </w:t>
            </w:r>
            <w:r w:rsidRPr="00AB76F3">
              <w:rPr>
                <w:sz w:val="24"/>
              </w:rPr>
              <w:t xml:space="preserve">инструменты и механизмы портфельного инвестирования, систему организации процесса инвестирования и управления портфелем на основе технологий </w:t>
            </w:r>
            <w:proofErr w:type="spellStart"/>
            <w:r w:rsidRPr="00AB76F3">
              <w:rPr>
                <w:sz w:val="24"/>
              </w:rPr>
              <w:t>робоэдвайзинга</w:t>
            </w:r>
            <w:proofErr w:type="spellEnd"/>
          </w:p>
          <w:p w14:paraId="3927AE7D" w14:textId="5F160AB7" w:rsidR="000E05E1" w:rsidRPr="008D5C93" w:rsidRDefault="000E05E1" w:rsidP="000E05E1">
            <w:pPr>
              <w:spacing w:after="0" w:line="240" w:lineRule="auto"/>
              <w:rPr>
                <w:rFonts w:eastAsia="Times New Roman"/>
                <w:b/>
                <w:sz w:val="24"/>
                <w:szCs w:val="24"/>
              </w:rPr>
            </w:pPr>
            <w:r w:rsidRPr="00AB76F3">
              <w:rPr>
                <w:b/>
                <w:bCs/>
                <w:sz w:val="24"/>
              </w:rPr>
              <w:t xml:space="preserve">Уметь – </w:t>
            </w:r>
            <w:r w:rsidRPr="00AB76F3">
              <w:rPr>
                <w:bCs/>
                <w:sz w:val="24"/>
              </w:rPr>
              <w:t>использовать подходы и</w:t>
            </w:r>
            <w:r w:rsidRPr="00AB76F3">
              <w:rPr>
                <w:b/>
                <w:bCs/>
                <w:sz w:val="24"/>
              </w:rPr>
              <w:t xml:space="preserve"> </w:t>
            </w:r>
            <w:r w:rsidRPr="00AB76F3">
              <w:rPr>
                <w:bCs/>
                <w:sz w:val="24"/>
              </w:rPr>
              <w:t>инструменты</w:t>
            </w:r>
            <w:r w:rsidRPr="00AB76F3">
              <w:rPr>
                <w:b/>
                <w:bCs/>
                <w:sz w:val="24"/>
              </w:rPr>
              <w:t xml:space="preserve"> </w:t>
            </w:r>
            <w:r w:rsidRPr="00AB76F3">
              <w:rPr>
                <w:bCs/>
                <w:sz w:val="24"/>
              </w:rPr>
              <w:t>организации портфельного инвестирования на основе современных технологий и концепций управлений инвестиционными портфелями</w:t>
            </w:r>
          </w:p>
        </w:tc>
        <w:tc>
          <w:tcPr>
            <w:tcW w:w="5954" w:type="dxa"/>
          </w:tcPr>
          <w:p w14:paraId="078A6B5C" w14:textId="682269B8" w:rsidR="000E05E1" w:rsidRDefault="000E05E1" w:rsidP="000E05E1">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1</w:t>
            </w:r>
          </w:p>
          <w:p w14:paraId="3BD7B243" w14:textId="77777777" w:rsidR="000E05E1" w:rsidRDefault="000E05E1" w:rsidP="000E05E1">
            <w:pPr>
              <w:tabs>
                <w:tab w:val="left" w:pos="364"/>
              </w:tabs>
              <w:spacing w:after="0"/>
              <w:jc w:val="both"/>
              <w:rPr>
                <w:rFonts w:eastAsia="Times New Roman"/>
                <w:sz w:val="24"/>
                <w:szCs w:val="24"/>
              </w:rPr>
            </w:pPr>
            <w:r w:rsidRPr="00D16869">
              <w:rPr>
                <w:rFonts w:eastAsia="Times New Roman"/>
                <w:sz w:val="24"/>
                <w:szCs w:val="24"/>
              </w:rPr>
              <w:t>Са</w:t>
            </w:r>
            <w:r>
              <w:rPr>
                <w:rFonts w:eastAsia="Times New Roman"/>
                <w:sz w:val="24"/>
                <w:szCs w:val="24"/>
              </w:rPr>
              <w:t>мостоятельно провести анализ риска покупки 5 акций (по выбору) компаний нефтегазового сектора. Дать рекомендации по инвестированию.</w:t>
            </w:r>
          </w:p>
          <w:p w14:paraId="449E7667" w14:textId="2CFBCBB0" w:rsidR="000E05E1" w:rsidRDefault="000E05E1" w:rsidP="000E05E1">
            <w:pPr>
              <w:spacing w:after="0" w:line="240" w:lineRule="auto"/>
              <w:rPr>
                <w:rFonts w:eastAsia="Times New Roman"/>
                <w:b/>
                <w:sz w:val="24"/>
                <w:szCs w:val="24"/>
              </w:rPr>
            </w:pPr>
            <w:r w:rsidRPr="008D5C93">
              <w:rPr>
                <w:rFonts w:eastAsia="Times New Roman"/>
                <w:b/>
                <w:sz w:val="24"/>
                <w:szCs w:val="24"/>
              </w:rPr>
              <w:t xml:space="preserve">Задание </w:t>
            </w:r>
            <w:r>
              <w:rPr>
                <w:rFonts w:eastAsia="Times New Roman"/>
                <w:b/>
                <w:sz w:val="24"/>
                <w:szCs w:val="24"/>
              </w:rPr>
              <w:t>2</w:t>
            </w:r>
          </w:p>
          <w:p w14:paraId="1165B8B8" w14:textId="57BA6667" w:rsidR="000E05E1" w:rsidRPr="00DE5953" w:rsidRDefault="000E05E1" w:rsidP="000E05E1">
            <w:pPr>
              <w:tabs>
                <w:tab w:val="left" w:pos="364"/>
              </w:tabs>
              <w:spacing w:after="0"/>
              <w:jc w:val="both"/>
              <w:rPr>
                <w:rFonts w:eastAsia="Times New Roman"/>
                <w:b/>
                <w:sz w:val="24"/>
                <w:szCs w:val="24"/>
              </w:rPr>
            </w:pPr>
            <w:r w:rsidRPr="00D16869">
              <w:rPr>
                <w:rFonts w:eastAsia="Times New Roman"/>
                <w:sz w:val="24"/>
                <w:szCs w:val="24"/>
              </w:rPr>
              <w:t>Са</w:t>
            </w:r>
            <w:r>
              <w:rPr>
                <w:rFonts w:eastAsia="Times New Roman"/>
                <w:sz w:val="24"/>
                <w:szCs w:val="24"/>
              </w:rPr>
              <w:t>мостоятельно провести сравнительный анализ инвестиционной стратегии 2-ух российских  ПИФ.</w:t>
            </w:r>
          </w:p>
        </w:tc>
      </w:tr>
    </w:tbl>
    <w:p w14:paraId="49742013" w14:textId="77777777" w:rsidR="000E05E1" w:rsidRDefault="000E05E1"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sectPr w:rsidR="000E05E1" w:rsidSect="000E05E1">
          <w:pgSz w:w="16838" w:h="11906" w:orient="landscape"/>
          <w:pgMar w:top="1134" w:right="1134" w:bottom="1134" w:left="1134" w:header="709" w:footer="709" w:gutter="0"/>
          <w:cols w:space="708"/>
          <w:titlePg/>
          <w:docGrid w:linePitch="381"/>
        </w:sectPr>
      </w:pPr>
      <w:bookmarkStart w:id="55" w:name="_Toc26819311"/>
      <w:bookmarkEnd w:id="14"/>
      <w:bookmarkEnd w:id="15"/>
      <w:bookmarkEnd w:id="16"/>
    </w:p>
    <w:p w14:paraId="62E7DA40" w14:textId="5B222F0E" w:rsidR="00E72A8F" w:rsidRPr="008E6D07" w:rsidRDefault="00E72A8F"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55"/>
    </w:p>
    <w:p w14:paraId="73ACA256" w14:textId="77777777" w:rsidR="001C1C89" w:rsidRPr="008E6D07" w:rsidRDefault="001C1C89" w:rsidP="00AF124D">
      <w:pPr>
        <w:tabs>
          <w:tab w:val="left" w:pos="1134"/>
          <w:tab w:val="left" w:pos="1276"/>
        </w:tabs>
        <w:spacing w:after="0" w:line="360" w:lineRule="auto"/>
        <w:ind w:firstLine="709"/>
        <w:jc w:val="both"/>
        <w:rPr>
          <w:b/>
          <w:color w:val="FF0000"/>
        </w:rPr>
      </w:pPr>
      <w:bookmarkStart w:id="56" w:name="_Toc26819312"/>
      <w:r w:rsidRPr="008E6D07">
        <w:rPr>
          <w:b/>
        </w:rPr>
        <w:t>Нормативные правовые акты</w:t>
      </w:r>
    </w:p>
    <w:p w14:paraId="1E741E81" w14:textId="77777777" w:rsidR="00B7160F" w:rsidRDefault="00B7160F" w:rsidP="00AF124D">
      <w:pPr>
        <w:numPr>
          <w:ilvl w:val="0"/>
          <w:numId w:val="22"/>
        </w:numPr>
        <w:tabs>
          <w:tab w:val="left" w:pos="1134"/>
        </w:tabs>
        <w:spacing w:after="0" w:line="360" w:lineRule="auto"/>
        <w:ind w:left="0" w:firstLine="709"/>
        <w:jc w:val="both"/>
        <w:rPr>
          <w:rFonts w:eastAsiaTheme="minorEastAsia"/>
        </w:rPr>
      </w:pPr>
      <w:r>
        <w:rPr>
          <w:snapToGrid w:val="0"/>
        </w:rPr>
        <w:t xml:space="preserve">Гражданский кодекс Российской Федерации, часть II - № 14-ФЗ от 26.01.96 г </w:t>
      </w:r>
      <w:r>
        <w:t>(в редакции последующих законов)</w:t>
      </w:r>
    </w:p>
    <w:p w14:paraId="67C2F4C8" w14:textId="4CD65765" w:rsidR="00B7160F" w:rsidRPr="00B7160F" w:rsidRDefault="00B7160F" w:rsidP="00AF124D">
      <w:pPr>
        <w:pStyle w:val="ac"/>
        <w:numPr>
          <w:ilvl w:val="0"/>
          <w:numId w:val="22"/>
        </w:numPr>
        <w:tabs>
          <w:tab w:val="left" w:pos="993"/>
          <w:tab w:val="left" w:pos="1134"/>
        </w:tabs>
        <w:autoSpaceDE w:val="0"/>
        <w:autoSpaceDN w:val="0"/>
        <w:adjustRightInd w:val="0"/>
        <w:spacing w:after="0" w:line="360" w:lineRule="auto"/>
        <w:ind w:left="0" w:firstLine="709"/>
        <w:jc w:val="both"/>
        <w:rPr>
          <w:rFonts w:ascii="Times New Roman" w:hAnsi="Times New Roman"/>
          <w:snapToGrid w:val="0"/>
          <w:sz w:val="28"/>
          <w:szCs w:val="28"/>
          <w:lang w:eastAsia="ru-RU"/>
        </w:rPr>
      </w:pPr>
      <w:r w:rsidRPr="00B7160F">
        <w:rPr>
          <w:rFonts w:ascii="Times New Roman" w:hAnsi="Times New Roman"/>
          <w:snapToGrid w:val="0"/>
          <w:sz w:val="28"/>
          <w:szCs w:val="28"/>
          <w:lang w:eastAsia="ru-RU"/>
        </w:rPr>
        <w:t xml:space="preserve">Федеральный закон от 22.04.1996 № 39-ФЗ «О рынке ценных бумаг» (в редакции последующих законов) </w:t>
      </w:r>
    </w:p>
    <w:p w14:paraId="3D358628" w14:textId="1F6B6E98" w:rsidR="00B7160F" w:rsidRPr="00B7160F" w:rsidRDefault="00B7160F" w:rsidP="00AF124D">
      <w:pPr>
        <w:pStyle w:val="ac"/>
        <w:widowControl w:val="0"/>
        <w:numPr>
          <w:ilvl w:val="0"/>
          <w:numId w:val="22"/>
        </w:numPr>
        <w:tabs>
          <w:tab w:val="num" w:pos="567"/>
          <w:tab w:val="num"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r w:rsidRPr="00B7160F">
        <w:rPr>
          <w:rFonts w:ascii="Times New Roman" w:hAnsi="Times New Roman"/>
          <w:snapToGrid w:val="0"/>
          <w:sz w:val="28"/>
          <w:szCs w:val="28"/>
          <w:lang w:eastAsia="ru-RU"/>
        </w:rPr>
        <w:t>Федеральный закон Российской Федерации «Об акционерных обществах» № 208-ФЗ от 26.12.95 г. (в редакции последующих законов)</w:t>
      </w:r>
    </w:p>
    <w:p w14:paraId="49687CC7" w14:textId="66970667" w:rsidR="00B7160F" w:rsidRPr="00B7160F" w:rsidRDefault="00B7160F" w:rsidP="00AF124D">
      <w:pPr>
        <w:pStyle w:val="ac"/>
        <w:widowControl w:val="0"/>
        <w:numPr>
          <w:ilvl w:val="0"/>
          <w:numId w:val="22"/>
        </w:numPr>
        <w:tabs>
          <w:tab w:val="num" w:pos="993"/>
          <w:tab w:val="left" w:pos="1134"/>
        </w:tabs>
        <w:autoSpaceDE w:val="0"/>
        <w:autoSpaceDN w:val="0"/>
        <w:spacing w:after="0" w:line="360" w:lineRule="auto"/>
        <w:ind w:left="0" w:firstLine="709"/>
        <w:jc w:val="both"/>
        <w:rPr>
          <w:rFonts w:ascii="Times New Roman" w:hAnsi="Times New Roman"/>
          <w:snapToGrid w:val="0"/>
          <w:sz w:val="28"/>
          <w:szCs w:val="28"/>
          <w:lang w:eastAsia="ru-RU"/>
        </w:rPr>
      </w:pPr>
      <w:r w:rsidRPr="00B7160F">
        <w:rPr>
          <w:rFonts w:ascii="Times New Roman" w:hAnsi="Times New Roman"/>
          <w:snapToGrid w:val="0"/>
          <w:sz w:val="28"/>
          <w:szCs w:val="28"/>
          <w:lang w:eastAsia="ru-RU"/>
        </w:rPr>
        <w:t>Федеральный закон Российской Федерации «Об иностранных инвестициях в Российской Федерации» № 160-ФЗ от 09.07.99 г. (в редакции последующих законов)</w:t>
      </w:r>
    </w:p>
    <w:p w14:paraId="261E92E4" w14:textId="329E7251" w:rsidR="00B7160F" w:rsidRPr="00B7160F" w:rsidRDefault="00B7160F" w:rsidP="00AF124D">
      <w:pPr>
        <w:pStyle w:val="19"/>
        <w:keepNext w:val="0"/>
        <w:keepLines w:val="0"/>
        <w:numPr>
          <w:ilvl w:val="0"/>
          <w:numId w:val="22"/>
        </w:numPr>
        <w:tabs>
          <w:tab w:val="left" w:pos="1134"/>
        </w:tabs>
        <w:ind w:left="0" w:firstLine="709"/>
        <w:rPr>
          <w:rFonts w:ascii="Times New Roman" w:eastAsia="Calibri" w:hAnsi="Times New Roman" w:cs="Times New Roman"/>
          <w:snapToGrid w:val="0"/>
          <w:lang w:eastAsia="ru-RU"/>
        </w:rPr>
      </w:pPr>
      <w:r w:rsidRPr="00B7160F">
        <w:rPr>
          <w:rFonts w:ascii="Times New Roman" w:eastAsia="Calibri" w:hAnsi="Times New Roman" w:cs="Times New Roman"/>
          <w:snapToGrid w:val="0"/>
          <w:lang w:eastAsia="ru-RU"/>
        </w:rPr>
        <w:t xml:space="preserve">Федеральный закон от 29.11. </w:t>
      </w:r>
      <w:proofErr w:type="gramStart"/>
      <w:r w:rsidRPr="00B7160F">
        <w:rPr>
          <w:rFonts w:ascii="Times New Roman" w:eastAsia="Calibri" w:hAnsi="Times New Roman" w:cs="Times New Roman"/>
          <w:snapToGrid w:val="0"/>
          <w:lang w:eastAsia="ru-RU"/>
        </w:rPr>
        <w:t>2001  N</w:t>
      </w:r>
      <w:proofErr w:type="gramEnd"/>
      <w:r w:rsidRPr="00B7160F">
        <w:rPr>
          <w:rFonts w:ascii="Times New Roman" w:eastAsia="Calibri" w:hAnsi="Times New Roman" w:cs="Times New Roman"/>
          <w:snapToGrid w:val="0"/>
          <w:lang w:eastAsia="ru-RU"/>
        </w:rPr>
        <w:t xml:space="preserve"> 156-ФЗ  «Об инвестиционных фондах» (в редакции последующих законов)</w:t>
      </w:r>
    </w:p>
    <w:p w14:paraId="5D449739" w14:textId="277D0D3C" w:rsidR="00B7160F" w:rsidRPr="00B7160F" w:rsidRDefault="00B7160F" w:rsidP="00AF124D">
      <w:pPr>
        <w:pStyle w:val="19"/>
        <w:keepNext w:val="0"/>
        <w:keepLines w:val="0"/>
        <w:numPr>
          <w:ilvl w:val="0"/>
          <w:numId w:val="22"/>
        </w:numPr>
        <w:tabs>
          <w:tab w:val="left" w:pos="1134"/>
        </w:tabs>
        <w:ind w:left="0" w:firstLine="709"/>
        <w:rPr>
          <w:rFonts w:ascii="Times New Roman" w:eastAsia="Calibri" w:hAnsi="Times New Roman" w:cs="Times New Roman"/>
          <w:snapToGrid w:val="0"/>
          <w:lang w:eastAsia="ru-RU"/>
        </w:rPr>
      </w:pPr>
      <w:r w:rsidRPr="00B7160F">
        <w:rPr>
          <w:rFonts w:ascii="Times New Roman" w:eastAsia="Calibri" w:hAnsi="Times New Roman" w:cs="Times New Roman"/>
          <w:snapToGrid w:val="0"/>
          <w:lang w:eastAsia="ru-RU"/>
        </w:rPr>
        <w:t>Федеральный закон РФ от 05.03.99 № 46-</w:t>
      </w:r>
      <w:proofErr w:type="gramStart"/>
      <w:r w:rsidRPr="00B7160F">
        <w:rPr>
          <w:rFonts w:ascii="Times New Roman" w:eastAsia="Calibri" w:hAnsi="Times New Roman" w:cs="Times New Roman"/>
          <w:snapToGrid w:val="0"/>
          <w:lang w:eastAsia="ru-RU"/>
        </w:rPr>
        <w:t>ФЗ  «</w:t>
      </w:r>
      <w:proofErr w:type="gramEnd"/>
      <w:r w:rsidRPr="00B7160F">
        <w:rPr>
          <w:rFonts w:ascii="Times New Roman" w:eastAsia="Calibri" w:hAnsi="Times New Roman" w:cs="Times New Roman"/>
          <w:snapToGrid w:val="0"/>
          <w:lang w:eastAsia="ru-RU"/>
        </w:rPr>
        <w:t>О защите прав и законных интересов инвесторов на рынке ценных бумаг» (в редакции последующих законов)</w:t>
      </w:r>
    </w:p>
    <w:p w14:paraId="56F04105" w14:textId="77777777" w:rsidR="001C1C89" w:rsidRPr="008E6D07" w:rsidRDefault="001C1C89" w:rsidP="00AF124D">
      <w:pPr>
        <w:tabs>
          <w:tab w:val="left" w:pos="993"/>
          <w:tab w:val="left" w:pos="1134"/>
        </w:tabs>
        <w:spacing w:after="0" w:line="360" w:lineRule="auto"/>
        <w:ind w:firstLine="709"/>
        <w:jc w:val="both"/>
        <w:rPr>
          <w:b/>
        </w:rPr>
      </w:pPr>
      <w:r w:rsidRPr="008E6D07">
        <w:rPr>
          <w:b/>
        </w:rPr>
        <w:t>Основная литература:</w:t>
      </w:r>
    </w:p>
    <w:p w14:paraId="0E33B971" w14:textId="6FD0F19F" w:rsidR="00B7160F" w:rsidRPr="0031529D" w:rsidRDefault="00B7160F" w:rsidP="00AF124D">
      <w:pPr>
        <w:pStyle w:val="ColorfulList-Accent11"/>
        <w:numPr>
          <w:ilvl w:val="0"/>
          <w:numId w:val="22"/>
        </w:numPr>
        <w:shd w:val="clear" w:color="auto" w:fill="FFFFFF"/>
        <w:tabs>
          <w:tab w:val="left" w:pos="993"/>
          <w:tab w:val="left" w:pos="1134"/>
        </w:tabs>
        <w:spacing w:line="360" w:lineRule="auto"/>
        <w:ind w:left="0" w:firstLine="709"/>
        <w:contextualSpacing/>
        <w:jc w:val="both"/>
        <w:rPr>
          <w:rFonts w:ascii="Times New Roman" w:eastAsia="Calibri" w:hAnsi="Times New Roman" w:cs="Times New Roman"/>
          <w:szCs w:val="28"/>
          <w:lang w:eastAsia="en-US"/>
        </w:rPr>
      </w:pPr>
      <w:r w:rsidRPr="0031529D">
        <w:rPr>
          <w:rFonts w:ascii="Times New Roman" w:eastAsia="Calibri" w:hAnsi="Times New Roman" w:cs="Times New Roman"/>
          <w:szCs w:val="28"/>
          <w:lang w:eastAsia="en-US"/>
        </w:rPr>
        <w:t xml:space="preserve">Шарп У. Ф. Инвестиции [Электронный ресурс]: учеб. для студентов вузов, </w:t>
      </w:r>
      <w:proofErr w:type="spellStart"/>
      <w:r w:rsidRPr="0031529D">
        <w:rPr>
          <w:rFonts w:ascii="Times New Roman" w:eastAsia="Calibri" w:hAnsi="Times New Roman" w:cs="Times New Roman"/>
          <w:szCs w:val="28"/>
          <w:lang w:eastAsia="en-US"/>
        </w:rPr>
        <w:t>обуч</w:t>
      </w:r>
      <w:proofErr w:type="spellEnd"/>
      <w:r w:rsidRPr="0031529D">
        <w:rPr>
          <w:rFonts w:ascii="Times New Roman" w:eastAsia="Calibri" w:hAnsi="Times New Roman" w:cs="Times New Roman"/>
          <w:szCs w:val="28"/>
          <w:lang w:eastAsia="en-US"/>
        </w:rPr>
        <w:t xml:space="preserve">. по </w:t>
      </w:r>
      <w:proofErr w:type="spellStart"/>
      <w:r w:rsidRPr="0031529D">
        <w:rPr>
          <w:rFonts w:ascii="Times New Roman" w:eastAsia="Calibri" w:hAnsi="Times New Roman" w:cs="Times New Roman"/>
          <w:szCs w:val="28"/>
          <w:lang w:eastAsia="en-US"/>
        </w:rPr>
        <w:t>экономич</w:t>
      </w:r>
      <w:proofErr w:type="spellEnd"/>
      <w:r w:rsidRPr="0031529D">
        <w:rPr>
          <w:rFonts w:ascii="Times New Roman" w:eastAsia="Calibri" w:hAnsi="Times New Roman" w:cs="Times New Roman"/>
          <w:szCs w:val="28"/>
          <w:lang w:eastAsia="en-US"/>
        </w:rPr>
        <w:t xml:space="preserve">. </w:t>
      </w:r>
      <w:proofErr w:type="gramStart"/>
      <w:r w:rsidRPr="0031529D">
        <w:rPr>
          <w:rFonts w:ascii="Times New Roman" w:eastAsia="Calibri" w:hAnsi="Times New Roman" w:cs="Times New Roman"/>
          <w:szCs w:val="28"/>
          <w:lang w:eastAsia="en-US"/>
        </w:rPr>
        <w:t>спец. :</w:t>
      </w:r>
      <w:proofErr w:type="gramEnd"/>
      <w:r w:rsidRPr="0031529D">
        <w:rPr>
          <w:rFonts w:ascii="Times New Roman" w:eastAsia="Calibri" w:hAnsi="Times New Roman" w:cs="Times New Roman"/>
          <w:szCs w:val="28"/>
          <w:lang w:eastAsia="en-US"/>
        </w:rPr>
        <w:t xml:space="preserve"> пер. с англ. / У.Ф. Шарп, Г. Дж. </w:t>
      </w:r>
      <w:proofErr w:type="spellStart"/>
      <w:r w:rsidRPr="0031529D">
        <w:rPr>
          <w:rFonts w:ascii="Times New Roman" w:eastAsia="Calibri" w:hAnsi="Times New Roman" w:cs="Times New Roman"/>
          <w:szCs w:val="28"/>
          <w:lang w:eastAsia="en-US"/>
        </w:rPr>
        <w:t>Александер</w:t>
      </w:r>
      <w:proofErr w:type="spellEnd"/>
      <w:r w:rsidRPr="0031529D">
        <w:rPr>
          <w:rFonts w:ascii="Times New Roman" w:eastAsia="Calibri" w:hAnsi="Times New Roman" w:cs="Times New Roman"/>
          <w:szCs w:val="28"/>
          <w:lang w:eastAsia="en-US"/>
        </w:rPr>
        <w:t xml:space="preserve">, Дж. В. </w:t>
      </w:r>
      <w:proofErr w:type="spellStart"/>
      <w:r w:rsidRPr="0031529D">
        <w:rPr>
          <w:rFonts w:ascii="Times New Roman" w:eastAsia="Calibri" w:hAnsi="Times New Roman" w:cs="Times New Roman"/>
          <w:szCs w:val="28"/>
          <w:lang w:eastAsia="en-US"/>
        </w:rPr>
        <w:t>Бэйли</w:t>
      </w:r>
      <w:proofErr w:type="spellEnd"/>
      <w:r w:rsidRPr="0031529D">
        <w:rPr>
          <w:rFonts w:ascii="Times New Roman" w:eastAsia="Calibri" w:hAnsi="Times New Roman" w:cs="Times New Roman"/>
          <w:szCs w:val="28"/>
          <w:lang w:eastAsia="en-US"/>
        </w:rPr>
        <w:t xml:space="preserve">. – Москва: ИНФРА-М, 2016. – Режим доступа: </w:t>
      </w:r>
      <w:hyperlink r:id="rId10" w:history="1">
        <w:r w:rsidRPr="00B7160F">
          <w:rPr>
            <w:rFonts w:ascii="Times New Roman" w:eastAsia="Calibri" w:hAnsi="Times New Roman"/>
          </w:rPr>
          <w:t>http://znanium.com/bookread2.php?book=551364</w:t>
        </w:r>
      </w:hyperlink>
      <w:r w:rsidRPr="0031529D">
        <w:rPr>
          <w:rFonts w:ascii="Times New Roman" w:eastAsia="Calibri" w:hAnsi="Times New Roman" w:cs="Times New Roman"/>
          <w:szCs w:val="28"/>
          <w:lang w:eastAsia="en-US"/>
        </w:rPr>
        <w:t>.</w:t>
      </w:r>
    </w:p>
    <w:p w14:paraId="715DCE02" w14:textId="77777777" w:rsidR="00B7160F" w:rsidRPr="0031529D" w:rsidRDefault="00B7160F" w:rsidP="00AF124D">
      <w:pPr>
        <w:pStyle w:val="ColorfulList-Accent11"/>
        <w:numPr>
          <w:ilvl w:val="0"/>
          <w:numId w:val="22"/>
        </w:numPr>
        <w:shd w:val="clear" w:color="auto" w:fill="FFFFFF"/>
        <w:tabs>
          <w:tab w:val="left" w:pos="993"/>
          <w:tab w:val="left" w:pos="1134"/>
        </w:tabs>
        <w:spacing w:line="360" w:lineRule="auto"/>
        <w:ind w:left="0" w:firstLine="709"/>
        <w:contextualSpacing/>
        <w:jc w:val="both"/>
        <w:rPr>
          <w:rFonts w:ascii="Times New Roman" w:eastAsia="Calibri" w:hAnsi="Times New Roman" w:cs="Times New Roman"/>
          <w:szCs w:val="28"/>
          <w:lang w:eastAsia="en-US"/>
        </w:rPr>
      </w:pPr>
      <w:proofErr w:type="spellStart"/>
      <w:r w:rsidRPr="0031529D">
        <w:rPr>
          <w:rFonts w:ascii="Times New Roman" w:eastAsia="Calibri" w:hAnsi="Times New Roman" w:cs="Times New Roman"/>
          <w:szCs w:val="28"/>
          <w:lang w:eastAsia="en-US"/>
        </w:rPr>
        <w:t>Чишти</w:t>
      </w:r>
      <w:proofErr w:type="spellEnd"/>
      <w:r w:rsidRPr="0031529D">
        <w:rPr>
          <w:rFonts w:ascii="Times New Roman" w:eastAsia="Calibri" w:hAnsi="Times New Roman" w:cs="Times New Roman"/>
          <w:szCs w:val="28"/>
          <w:lang w:eastAsia="en-US"/>
        </w:rPr>
        <w:t xml:space="preserve"> С. </w:t>
      </w:r>
      <w:proofErr w:type="spellStart"/>
      <w:r w:rsidRPr="0031529D">
        <w:rPr>
          <w:rFonts w:ascii="Times New Roman" w:eastAsia="Calibri" w:hAnsi="Times New Roman" w:cs="Times New Roman"/>
          <w:szCs w:val="28"/>
          <w:lang w:eastAsia="en-US"/>
        </w:rPr>
        <w:t>Финтех</w:t>
      </w:r>
      <w:proofErr w:type="spellEnd"/>
      <w:r w:rsidRPr="0031529D">
        <w:rPr>
          <w:rFonts w:ascii="Times New Roman" w:eastAsia="Calibri" w:hAnsi="Times New Roman" w:cs="Times New Roman"/>
          <w:szCs w:val="28"/>
          <w:lang w:eastAsia="en-US"/>
        </w:rPr>
        <w:t xml:space="preserve">: Путеводитель по </w:t>
      </w:r>
      <w:proofErr w:type="spellStart"/>
      <w:r w:rsidRPr="0031529D">
        <w:rPr>
          <w:rFonts w:ascii="Times New Roman" w:eastAsia="Calibri" w:hAnsi="Times New Roman" w:cs="Times New Roman"/>
          <w:szCs w:val="28"/>
          <w:lang w:eastAsia="en-US"/>
        </w:rPr>
        <w:t>новейшим</w:t>
      </w:r>
      <w:proofErr w:type="spellEnd"/>
      <w:r w:rsidRPr="0031529D">
        <w:rPr>
          <w:rFonts w:ascii="Times New Roman" w:eastAsia="Calibri" w:hAnsi="Times New Roman" w:cs="Times New Roman"/>
          <w:szCs w:val="28"/>
          <w:lang w:eastAsia="en-US"/>
        </w:rPr>
        <w:t xml:space="preserve"> финансовым технологиям [</w:t>
      </w:r>
      <w:proofErr w:type="spellStart"/>
      <w:r w:rsidRPr="0031529D">
        <w:rPr>
          <w:rFonts w:ascii="Times New Roman" w:eastAsia="Calibri" w:hAnsi="Times New Roman" w:cs="Times New Roman"/>
          <w:szCs w:val="28"/>
          <w:lang w:eastAsia="en-US"/>
        </w:rPr>
        <w:t>Электронныи</w:t>
      </w:r>
      <w:proofErr w:type="spellEnd"/>
      <w:r w:rsidRPr="0031529D">
        <w:rPr>
          <w:rFonts w:ascii="Times New Roman" w:eastAsia="Calibri" w:hAnsi="Times New Roman" w:cs="Times New Roman"/>
          <w:szCs w:val="28"/>
          <w:lang w:eastAsia="en-US"/>
        </w:rPr>
        <w:t xml:space="preserve">̆ ресурс] / С. </w:t>
      </w:r>
      <w:proofErr w:type="spellStart"/>
      <w:r w:rsidRPr="0031529D">
        <w:rPr>
          <w:rFonts w:ascii="Times New Roman" w:eastAsia="Calibri" w:hAnsi="Times New Roman" w:cs="Times New Roman"/>
          <w:szCs w:val="28"/>
          <w:lang w:eastAsia="en-US"/>
        </w:rPr>
        <w:t>Чишти</w:t>
      </w:r>
      <w:proofErr w:type="spellEnd"/>
      <w:r w:rsidRPr="0031529D">
        <w:rPr>
          <w:rFonts w:ascii="Times New Roman" w:eastAsia="Calibri" w:hAnsi="Times New Roman" w:cs="Times New Roman"/>
          <w:szCs w:val="28"/>
          <w:lang w:eastAsia="en-US"/>
        </w:rPr>
        <w:t>,</w:t>
      </w:r>
      <w:r w:rsidRPr="00B44662">
        <w:rPr>
          <w:rFonts w:ascii="Times New Roman" w:eastAsia="Calibri" w:hAnsi="Times New Roman" w:cs="Times New Roman"/>
          <w:szCs w:val="28"/>
          <w:lang w:eastAsia="en-US"/>
        </w:rPr>
        <w:t xml:space="preserve"> </w:t>
      </w:r>
      <w:r w:rsidRPr="0031529D">
        <w:rPr>
          <w:rFonts w:ascii="Times New Roman" w:eastAsia="Calibri" w:hAnsi="Times New Roman" w:cs="Times New Roman"/>
          <w:szCs w:val="28"/>
          <w:lang w:eastAsia="en-US"/>
        </w:rPr>
        <w:t xml:space="preserve">Я. </w:t>
      </w:r>
      <w:proofErr w:type="spellStart"/>
      <w:r w:rsidRPr="0031529D">
        <w:rPr>
          <w:rFonts w:ascii="Times New Roman" w:eastAsia="Calibri" w:hAnsi="Times New Roman" w:cs="Times New Roman"/>
          <w:szCs w:val="28"/>
          <w:lang w:eastAsia="en-US"/>
        </w:rPr>
        <w:t>Барберис</w:t>
      </w:r>
      <w:proofErr w:type="spellEnd"/>
      <w:r w:rsidRPr="0031529D">
        <w:rPr>
          <w:rFonts w:ascii="Times New Roman" w:eastAsia="Calibri" w:hAnsi="Times New Roman" w:cs="Times New Roman"/>
          <w:szCs w:val="28"/>
          <w:lang w:eastAsia="en-US"/>
        </w:rPr>
        <w:t xml:space="preserve">. – Москва: Альпина </w:t>
      </w:r>
      <w:proofErr w:type="spellStart"/>
      <w:r w:rsidRPr="0031529D">
        <w:rPr>
          <w:rFonts w:ascii="Times New Roman" w:eastAsia="Calibri" w:hAnsi="Times New Roman" w:cs="Times New Roman"/>
          <w:szCs w:val="28"/>
          <w:lang w:eastAsia="en-US"/>
        </w:rPr>
        <w:t>Паблишер</w:t>
      </w:r>
      <w:proofErr w:type="spellEnd"/>
      <w:r w:rsidRPr="0031529D">
        <w:rPr>
          <w:rFonts w:ascii="Times New Roman" w:eastAsia="Calibri" w:hAnsi="Times New Roman" w:cs="Times New Roman"/>
          <w:szCs w:val="28"/>
          <w:lang w:eastAsia="en-US"/>
        </w:rPr>
        <w:t xml:space="preserve">, 2017. – Режим доступа: </w:t>
      </w:r>
      <w:r w:rsidRPr="0031529D">
        <w:rPr>
          <w:rFonts w:ascii="Times New Roman" w:eastAsia="Calibri" w:hAnsi="Times New Roman" w:cs="Times New Roman"/>
          <w:szCs w:val="28"/>
          <w:lang w:val="en-US" w:eastAsia="en-US"/>
        </w:rPr>
        <w:t>https</w:t>
      </w:r>
      <w:r w:rsidRPr="0031529D">
        <w:rPr>
          <w:rFonts w:ascii="Times New Roman" w:eastAsia="Calibri" w:hAnsi="Times New Roman" w:cs="Times New Roman"/>
          <w:szCs w:val="28"/>
          <w:lang w:eastAsia="en-US"/>
        </w:rPr>
        <w:t>://</w:t>
      </w:r>
      <w:proofErr w:type="spellStart"/>
      <w:r w:rsidRPr="0031529D">
        <w:rPr>
          <w:rFonts w:ascii="Times New Roman" w:eastAsia="Calibri" w:hAnsi="Times New Roman" w:cs="Times New Roman"/>
          <w:szCs w:val="28"/>
          <w:lang w:val="en-US" w:eastAsia="en-US"/>
        </w:rPr>
        <w:t>finunivers</w:t>
      </w:r>
      <w:proofErr w:type="spellEnd"/>
      <w:r w:rsidRPr="0031529D">
        <w:rPr>
          <w:rFonts w:ascii="Times New Roman" w:eastAsia="Calibri" w:hAnsi="Times New Roman" w:cs="Times New Roman"/>
          <w:szCs w:val="28"/>
          <w:lang w:eastAsia="en-US"/>
        </w:rPr>
        <w:t>.</w:t>
      </w:r>
      <w:proofErr w:type="spellStart"/>
      <w:r w:rsidRPr="0031529D">
        <w:rPr>
          <w:rFonts w:ascii="Times New Roman" w:eastAsia="Calibri" w:hAnsi="Times New Roman" w:cs="Times New Roman"/>
          <w:szCs w:val="28"/>
          <w:lang w:val="en-US" w:eastAsia="en-US"/>
        </w:rPr>
        <w:t>alpinadigital</w:t>
      </w:r>
      <w:proofErr w:type="spellEnd"/>
      <w:r w:rsidRPr="0031529D">
        <w:rPr>
          <w:rFonts w:ascii="Times New Roman" w:eastAsia="Calibri" w:hAnsi="Times New Roman" w:cs="Times New Roman"/>
          <w:szCs w:val="28"/>
          <w:lang w:eastAsia="en-US"/>
        </w:rPr>
        <w:t>.</w:t>
      </w:r>
      <w:proofErr w:type="spellStart"/>
      <w:r w:rsidRPr="0031529D">
        <w:rPr>
          <w:rFonts w:ascii="Times New Roman" w:eastAsia="Calibri" w:hAnsi="Times New Roman" w:cs="Times New Roman"/>
          <w:szCs w:val="28"/>
          <w:lang w:val="en-US" w:eastAsia="en-US"/>
        </w:rPr>
        <w:t>ru</w:t>
      </w:r>
      <w:proofErr w:type="spellEnd"/>
      <w:r w:rsidRPr="0031529D">
        <w:rPr>
          <w:rFonts w:ascii="Times New Roman" w:eastAsia="Calibri" w:hAnsi="Times New Roman" w:cs="Times New Roman"/>
          <w:szCs w:val="28"/>
          <w:lang w:eastAsia="en-US"/>
        </w:rPr>
        <w:t>/</w:t>
      </w:r>
      <w:r w:rsidRPr="0031529D">
        <w:rPr>
          <w:rFonts w:ascii="Times New Roman" w:eastAsia="Calibri" w:hAnsi="Times New Roman" w:cs="Times New Roman"/>
          <w:szCs w:val="28"/>
          <w:lang w:val="en-US" w:eastAsia="en-US"/>
        </w:rPr>
        <w:t>book</w:t>
      </w:r>
      <w:r w:rsidRPr="0031529D">
        <w:rPr>
          <w:rFonts w:ascii="Times New Roman" w:eastAsia="Calibri" w:hAnsi="Times New Roman" w:cs="Times New Roman"/>
          <w:szCs w:val="28"/>
          <w:lang w:eastAsia="en-US"/>
        </w:rPr>
        <w:t>/11534.</w:t>
      </w:r>
    </w:p>
    <w:p w14:paraId="58E1F7BA" w14:textId="060AA1AA" w:rsidR="001C1C89" w:rsidRDefault="001C1C89" w:rsidP="00AF124D">
      <w:pPr>
        <w:widowControl w:val="0"/>
        <w:tabs>
          <w:tab w:val="left" w:pos="993"/>
          <w:tab w:val="left" w:pos="1134"/>
        </w:tabs>
        <w:autoSpaceDE w:val="0"/>
        <w:autoSpaceDN w:val="0"/>
        <w:adjustRightInd w:val="0"/>
        <w:spacing w:after="0" w:line="360" w:lineRule="auto"/>
        <w:ind w:firstLine="709"/>
        <w:jc w:val="both"/>
        <w:rPr>
          <w:b/>
          <w:bCs/>
        </w:rPr>
      </w:pPr>
      <w:r w:rsidRPr="008E6D07">
        <w:rPr>
          <w:b/>
          <w:bCs/>
        </w:rPr>
        <w:t>Дополнительная</w:t>
      </w:r>
      <w:r w:rsidRPr="008E6D07">
        <w:rPr>
          <w:b/>
        </w:rPr>
        <w:t xml:space="preserve"> </w:t>
      </w:r>
      <w:r w:rsidRPr="008E6D07">
        <w:rPr>
          <w:b/>
          <w:bCs/>
        </w:rPr>
        <w:t>литература:</w:t>
      </w:r>
    </w:p>
    <w:p w14:paraId="1C4893ED" w14:textId="77777777" w:rsidR="00D809C0" w:rsidRPr="00D809C0" w:rsidRDefault="00D809C0" w:rsidP="00D809C0">
      <w:pPr>
        <w:pStyle w:val="xmsonormal"/>
        <w:numPr>
          <w:ilvl w:val="0"/>
          <w:numId w:val="22"/>
        </w:numPr>
        <w:shd w:val="clear" w:color="auto" w:fill="FFFFFF"/>
        <w:spacing w:before="0" w:beforeAutospacing="0" w:after="0" w:afterAutospacing="0" w:line="360" w:lineRule="auto"/>
        <w:ind w:left="0" w:firstLine="851"/>
        <w:jc w:val="both"/>
        <w:rPr>
          <w:rFonts w:eastAsia="Calibri"/>
          <w:snapToGrid w:val="0"/>
          <w:sz w:val="28"/>
          <w:szCs w:val="28"/>
        </w:rPr>
      </w:pPr>
      <w:bookmarkStart w:id="57" w:name="_Hlk71039087"/>
      <w:proofErr w:type="spellStart"/>
      <w:r w:rsidRPr="00D809C0">
        <w:rPr>
          <w:rFonts w:eastAsia="Calibri"/>
          <w:snapToGrid w:val="0"/>
          <w:sz w:val="28"/>
          <w:szCs w:val="28"/>
        </w:rPr>
        <w:t>Аскинадзи</w:t>
      </w:r>
      <w:proofErr w:type="spellEnd"/>
      <w:r w:rsidRPr="00D809C0">
        <w:rPr>
          <w:rFonts w:eastAsia="Calibri"/>
          <w:snapToGrid w:val="0"/>
          <w:sz w:val="28"/>
          <w:szCs w:val="28"/>
        </w:rPr>
        <w:t xml:space="preserve">, В. М.  </w:t>
      </w:r>
      <w:proofErr w:type="gramStart"/>
      <w:r w:rsidRPr="00D809C0">
        <w:rPr>
          <w:rFonts w:eastAsia="Calibri"/>
          <w:snapToGrid w:val="0"/>
          <w:sz w:val="28"/>
          <w:szCs w:val="28"/>
        </w:rPr>
        <w:t>Инвестиции :</w:t>
      </w:r>
      <w:proofErr w:type="gramEnd"/>
      <w:r w:rsidRPr="00D809C0">
        <w:rPr>
          <w:rFonts w:eastAsia="Calibri"/>
          <w:snapToGrid w:val="0"/>
          <w:sz w:val="28"/>
          <w:szCs w:val="28"/>
        </w:rPr>
        <w:t xml:space="preserve"> учебник для вузов / В. М. </w:t>
      </w:r>
      <w:proofErr w:type="spellStart"/>
      <w:r w:rsidRPr="00D809C0">
        <w:rPr>
          <w:rFonts w:eastAsia="Calibri"/>
          <w:snapToGrid w:val="0"/>
          <w:sz w:val="28"/>
          <w:szCs w:val="28"/>
        </w:rPr>
        <w:t>Аскинадзи</w:t>
      </w:r>
      <w:proofErr w:type="spellEnd"/>
      <w:r w:rsidRPr="00D809C0">
        <w:rPr>
          <w:rFonts w:eastAsia="Calibri"/>
          <w:snapToGrid w:val="0"/>
          <w:sz w:val="28"/>
          <w:szCs w:val="28"/>
        </w:rPr>
        <w:t xml:space="preserve">, В. Ф. Максимова. — 2-е изд., </w:t>
      </w:r>
      <w:proofErr w:type="spellStart"/>
      <w:r w:rsidRPr="00D809C0">
        <w:rPr>
          <w:rFonts w:eastAsia="Calibri"/>
          <w:snapToGrid w:val="0"/>
          <w:sz w:val="28"/>
          <w:szCs w:val="28"/>
        </w:rPr>
        <w:t>перераб</w:t>
      </w:r>
      <w:proofErr w:type="spellEnd"/>
      <w:r w:rsidRPr="00D809C0">
        <w:rPr>
          <w:rFonts w:eastAsia="Calibri"/>
          <w:snapToGrid w:val="0"/>
          <w:sz w:val="28"/>
          <w:szCs w:val="28"/>
        </w:rPr>
        <w:t xml:space="preserve">. и доп. — </w:t>
      </w:r>
      <w:proofErr w:type="gramStart"/>
      <w:r w:rsidRPr="00D809C0">
        <w:rPr>
          <w:rFonts w:eastAsia="Calibri"/>
          <w:snapToGrid w:val="0"/>
          <w:sz w:val="28"/>
          <w:szCs w:val="28"/>
        </w:rPr>
        <w:t>Москва :</w:t>
      </w:r>
      <w:proofErr w:type="gramEnd"/>
      <w:r w:rsidRPr="00D809C0">
        <w:rPr>
          <w:rFonts w:eastAsia="Calibri"/>
          <w:snapToGrid w:val="0"/>
          <w:sz w:val="28"/>
          <w:szCs w:val="28"/>
        </w:rPr>
        <w:t xml:space="preserve"> Издательство </w:t>
      </w:r>
      <w:proofErr w:type="spellStart"/>
      <w:r w:rsidRPr="00D809C0">
        <w:rPr>
          <w:rFonts w:eastAsia="Calibri"/>
          <w:snapToGrid w:val="0"/>
          <w:sz w:val="28"/>
          <w:szCs w:val="28"/>
        </w:rPr>
        <w:t>Юрайт</w:t>
      </w:r>
      <w:proofErr w:type="spellEnd"/>
      <w:r w:rsidRPr="00D809C0">
        <w:rPr>
          <w:rFonts w:eastAsia="Calibri"/>
          <w:snapToGrid w:val="0"/>
          <w:sz w:val="28"/>
          <w:szCs w:val="28"/>
        </w:rPr>
        <w:t xml:space="preserve">, 2021. — 385 с. — (Высшее образование). — ISBN 978-5-534-13634-0. — </w:t>
      </w:r>
      <w:proofErr w:type="gramStart"/>
      <w:r w:rsidRPr="00D809C0">
        <w:rPr>
          <w:rFonts w:eastAsia="Calibri"/>
          <w:snapToGrid w:val="0"/>
          <w:sz w:val="28"/>
          <w:szCs w:val="28"/>
        </w:rPr>
        <w:t>Текст :</w:t>
      </w:r>
      <w:proofErr w:type="gramEnd"/>
      <w:r w:rsidRPr="00D809C0">
        <w:rPr>
          <w:rFonts w:eastAsia="Calibri"/>
          <w:snapToGrid w:val="0"/>
          <w:sz w:val="28"/>
          <w:szCs w:val="28"/>
        </w:rPr>
        <w:t xml:space="preserve"> </w:t>
      </w:r>
      <w:r w:rsidRPr="00D809C0">
        <w:rPr>
          <w:rFonts w:eastAsia="Calibri"/>
          <w:snapToGrid w:val="0"/>
          <w:sz w:val="28"/>
          <w:szCs w:val="28"/>
        </w:rPr>
        <w:lastRenderedPageBreak/>
        <w:t xml:space="preserve">электронный // ЭБС </w:t>
      </w:r>
      <w:proofErr w:type="spellStart"/>
      <w:r w:rsidRPr="00D809C0">
        <w:rPr>
          <w:rFonts w:eastAsia="Calibri"/>
          <w:snapToGrid w:val="0"/>
          <w:sz w:val="28"/>
          <w:szCs w:val="28"/>
        </w:rPr>
        <w:t>Юрайт</w:t>
      </w:r>
      <w:proofErr w:type="spellEnd"/>
      <w:r w:rsidRPr="00D809C0">
        <w:rPr>
          <w:rFonts w:eastAsia="Calibri"/>
          <w:snapToGrid w:val="0"/>
          <w:sz w:val="28"/>
          <w:szCs w:val="28"/>
        </w:rPr>
        <w:t xml:space="preserve"> [сайт]. — URL: https://urait.ru/bcode/468735 (дата обращения: 27.04.2021).</w:t>
      </w:r>
    </w:p>
    <w:p w14:paraId="6B0DDC5A" w14:textId="101AE48E" w:rsidR="00D809C0" w:rsidRPr="00D809C0" w:rsidRDefault="00D809C0" w:rsidP="00D809C0">
      <w:pPr>
        <w:pStyle w:val="ac"/>
        <w:widowControl w:val="0"/>
        <w:numPr>
          <w:ilvl w:val="0"/>
          <w:numId w:val="22"/>
        </w:numPr>
        <w:tabs>
          <w:tab w:val="num" w:pos="720"/>
          <w:tab w:val="left" w:pos="993"/>
          <w:tab w:val="left" w:pos="1134"/>
        </w:tabs>
        <w:autoSpaceDE w:val="0"/>
        <w:autoSpaceDN w:val="0"/>
        <w:spacing w:after="0" w:line="360" w:lineRule="auto"/>
        <w:ind w:left="0" w:firstLine="851"/>
        <w:jc w:val="both"/>
        <w:rPr>
          <w:rFonts w:ascii="Times New Roman" w:hAnsi="Times New Roman"/>
          <w:snapToGrid w:val="0"/>
          <w:sz w:val="28"/>
          <w:szCs w:val="28"/>
          <w:lang w:eastAsia="ru-RU"/>
        </w:rPr>
      </w:pPr>
      <w:proofErr w:type="spellStart"/>
      <w:r w:rsidRPr="00D809C0">
        <w:rPr>
          <w:rFonts w:ascii="Times New Roman" w:hAnsi="Times New Roman"/>
          <w:snapToGrid w:val="0"/>
          <w:sz w:val="28"/>
          <w:szCs w:val="28"/>
          <w:lang w:eastAsia="ru-RU"/>
        </w:rPr>
        <w:t>Боди</w:t>
      </w:r>
      <w:proofErr w:type="spellEnd"/>
      <w:r w:rsidRPr="00D809C0">
        <w:rPr>
          <w:rFonts w:ascii="Times New Roman" w:hAnsi="Times New Roman"/>
          <w:snapToGrid w:val="0"/>
          <w:sz w:val="28"/>
          <w:szCs w:val="28"/>
          <w:lang w:eastAsia="ru-RU"/>
        </w:rPr>
        <w:t xml:space="preserve">, З. Принципы </w:t>
      </w:r>
      <w:proofErr w:type="gramStart"/>
      <w:r w:rsidRPr="00D809C0">
        <w:rPr>
          <w:rFonts w:ascii="Times New Roman" w:hAnsi="Times New Roman"/>
          <w:snapToGrid w:val="0"/>
          <w:sz w:val="28"/>
          <w:szCs w:val="28"/>
          <w:lang w:eastAsia="ru-RU"/>
        </w:rPr>
        <w:t>инвестиций :</w:t>
      </w:r>
      <w:proofErr w:type="gramEnd"/>
      <w:r w:rsidRPr="00D809C0">
        <w:rPr>
          <w:rFonts w:ascii="Times New Roman" w:hAnsi="Times New Roman"/>
          <w:snapToGrid w:val="0"/>
          <w:sz w:val="28"/>
          <w:szCs w:val="28"/>
          <w:lang w:eastAsia="ru-RU"/>
        </w:rPr>
        <w:t xml:space="preserve"> пер. с англ. / З. </w:t>
      </w:r>
      <w:proofErr w:type="spellStart"/>
      <w:r w:rsidRPr="00D809C0">
        <w:rPr>
          <w:rFonts w:ascii="Times New Roman" w:hAnsi="Times New Roman"/>
          <w:snapToGrid w:val="0"/>
          <w:sz w:val="28"/>
          <w:szCs w:val="28"/>
          <w:lang w:eastAsia="ru-RU"/>
        </w:rPr>
        <w:t>Боди</w:t>
      </w:r>
      <w:proofErr w:type="spellEnd"/>
      <w:r w:rsidRPr="00D809C0">
        <w:rPr>
          <w:rFonts w:ascii="Times New Roman" w:hAnsi="Times New Roman"/>
          <w:snapToGrid w:val="0"/>
          <w:sz w:val="28"/>
          <w:szCs w:val="28"/>
          <w:lang w:eastAsia="ru-RU"/>
        </w:rPr>
        <w:t xml:space="preserve">, А. </w:t>
      </w:r>
      <w:proofErr w:type="spellStart"/>
      <w:r w:rsidRPr="00D809C0">
        <w:rPr>
          <w:rFonts w:ascii="Times New Roman" w:hAnsi="Times New Roman"/>
          <w:snapToGrid w:val="0"/>
          <w:sz w:val="28"/>
          <w:szCs w:val="28"/>
          <w:lang w:eastAsia="ru-RU"/>
        </w:rPr>
        <w:t>Кейн</w:t>
      </w:r>
      <w:proofErr w:type="spellEnd"/>
      <w:r w:rsidRPr="00D809C0">
        <w:rPr>
          <w:rFonts w:ascii="Times New Roman" w:hAnsi="Times New Roman"/>
          <w:snapToGrid w:val="0"/>
          <w:sz w:val="28"/>
          <w:szCs w:val="28"/>
          <w:lang w:eastAsia="ru-RU"/>
        </w:rPr>
        <w:t xml:space="preserve">, </w:t>
      </w:r>
      <w:proofErr w:type="spellStart"/>
      <w:r w:rsidRPr="00D809C0">
        <w:rPr>
          <w:rFonts w:ascii="Times New Roman" w:hAnsi="Times New Roman"/>
          <w:snapToGrid w:val="0"/>
          <w:sz w:val="28"/>
          <w:szCs w:val="28"/>
          <w:lang w:eastAsia="ru-RU"/>
        </w:rPr>
        <w:t>А.Дж</w:t>
      </w:r>
      <w:proofErr w:type="spellEnd"/>
      <w:r w:rsidRPr="00D809C0">
        <w:rPr>
          <w:rFonts w:ascii="Times New Roman" w:hAnsi="Times New Roman"/>
          <w:snapToGrid w:val="0"/>
          <w:sz w:val="28"/>
          <w:szCs w:val="28"/>
          <w:lang w:eastAsia="ru-RU"/>
        </w:rPr>
        <w:t xml:space="preserve">. </w:t>
      </w:r>
      <w:proofErr w:type="spellStart"/>
      <w:r w:rsidRPr="00D809C0">
        <w:rPr>
          <w:rFonts w:ascii="Times New Roman" w:hAnsi="Times New Roman"/>
          <w:snapToGrid w:val="0"/>
          <w:sz w:val="28"/>
          <w:szCs w:val="28"/>
          <w:lang w:eastAsia="ru-RU"/>
        </w:rPr>
        <w:t>Маркус</w:t>
      </w:r>
      <w:proofErr w:type="spellEnd"/>
      <w:r w:rsidRPr="00D809C0">
        <w:rPr>
          <w:rFonts w:ascii="Times New Roman" w:hAnsi="Times New Roman"/>
          <w:snapToGrid w:val="0"/>
          <w:sz w:val="28"/>
          <w:szCs w:val="28"/>
          <w:lang w:eastAsia="ru-RU"/>
        </w:rPr>
        <w:t xml:space="preserve"> .— 4-е изд. .— Москва : Вильямс, 2008 .— 984 с. </w:t>
      </w:r>
    </w:p>
    <w:p w14:paraId="4EF56987" w14:textId="6E2DB88D" w:rsidR="00B7160F" w:rsidRDefault="00B7160F" w:rsidP="00D809C0">
      <w:pPr>
        <w:pStyle w:val="ac"/>
        <w:widowControl w:val="0"/>
        <w:numPr>
          <w:ilvl w:val="0"/>
          <w:numId w:val="22"/>
        </w:numPr>
        <w:tabs>
          <w:tab w:val="num" w:pos="720"/>
          <w:tab w:val="left" w:pos="993"/>
          <w:tab w:val="left" w:pos="1134"/>
        </w:tabs>
        <w:autoSpaceDE w:val="0"/>
        <w:autoSpaceDN w:val="0"/>
        <w:spacing w:after="0" w:line="360" w:lineRule="auto"/>
        <w:ind w:left="0" w:firstLine="851"/>
        <w:jc w:val="both"/>
        <w:rPr>
          <w:rFonts w:ascii="Times New Roman" w:hAnsi="Times New Roman"/>
          <w:sz w:val="28"/>
          <w:szCs w:val="28"/>
        </w:rPr>
      </w:pPr>
      <w:r w:rsidRPr="00B7160F">
        <w:rPr>
          <w:rFonts w:ascii="Times New Roman" w:hAnsi="Times New Roman"/>
          <w:sz w:val="28"/>
          <w:szCs w:val="28"/>
        </w:rPr>
        <w:t xml:space="preserve">Лукасевич И.Я.  Инвестиции [Электронный ресурс]: </w:t>
      </w:r>
      <w:proofErr w:type="gramStart"/>
      <w:r w:rsidRPr="00B7160F">
        <w:rPr>
          <w:rFonts w:ascii="Times New Roman" w:hAnsi="Times New Roman"/>
          <w:sz w:val="28"/>
          <w:szCs w:val="28"/>
        </w:rPr>
        <w:t>учебник.–</w:t>
      </w:r>
      <w:proofErr w:type="gramEnd"/>
      <w:r w:rsidRPr="00B7160F">
        <w:rPr>
          <w:rFonts w:ascii="Times New Roman" w:hAnsi="Times New Roman"/>
          <w:sz w:val="28"/>
          <w:szCs w:val="28"/>
        </w:rPr>
        <w:t xml:space="preserve"> Москва: Вуз. учебник: ИНФРА-М, 2017. – Режим доступа:  </w:t>
      </w:r>
      <w:hyperlink r:id="rId11" w:history="1">
        <w:r w:rsidRPr="00B7160F">
          <w:rPr>
            <w:rFonts w:ascii="Times New Roman" w:hAnsi="Times New Roman"/>
            <w:sz w:val="28"/>
            <w:szCs w:val="28"/>
          </w:rPr>
          <w:t>http://znanium.com/go.php?id=614951</w:t>
        </w:r>
      </w:hyperlink>
      <w:r w:rsidRPr="00B7160F">
        <w:rPr>
          <w:rFonts w:ascii="Times New Roman" w:hAnsi="Times New Roman"/>
          <w:sz w:val="28"/>
          <w:szCs w:val="28"/>
        </w:rPr>
        <w:t>.</w:t>
      </w:r>
    </w:p>
    <w:p w14:paraId="752D3679" w14:textId="77777777" w:rsidR="00D809C0" w:rsidRPr="00D809C0" w:rsidRDefault="00D809C0" w:rsidP="00D809C0">
      <w:pPr>
        <w:pStyle w:val="xmsonormal"/>
        <w:numPr>
          <w:ilvl w:val="0"/>
          <w:numId w:val="22"/>
        </w:numPr>
        <w:shd w:val="clear" w:color="auto" w:fill="FFFFFF"/>
        <w:spacing w:before="0" w:beforeAutospacing="0" w:after="0" w:afterAutospacing="0" w:line="360" w:lineRule="auto"/>
        <w:ind w:left="0" w:firstLine="851"/>
        <w:rPr>
          <w:rFonts w:eastAsia="Calibri"/>
          <w:sz w:val="28"/>
          <w:szCs w:val="28"/>
          <w:lang w:eastAsia="en-US"/>
        </w:rPr>
      </w:pPr>
      <w:r w:rsidRPr="00D809C0">
        <w:rPr>
          <w:rFonts w:eastAsia="Calibri"/>
          <w:sz w:val="28"/>
          <w:szCs w:val="28"/>
          <w:lang w:eastAsia="en-US"/>
        </w:rPr>
        <w:t xml:space="preserve">Современные финансовые </w:t>
      </w:r>
      <w:proofErr w:type="gramStart"/>
      <w:r w:rsidRPr="00D809C0">
        <w:rPr>
          <w:rFonts w:eastAsia="Calibri"/>
          <w:sz w:val="28"/>
          <w:szCs w:val="28"/>
          <w:lang w:eastAsia="en-US"/>
        </w:rPr>
        <w:t>рынки :</w:t>
      </w:r>
      <w:proofErr w:type="gramEnd"/>
      <w:r w:rsidRPr="00D809C0">
        <w:rPr>
          <w:rFonts w:eastAsia="Calibri"/>
          <w:sz w:val="28"/>
          <w:szCs w:val="28"/>
          <w:lang w:eastAsia="en-US"/>
        </w:rPr>
        <w:t xml:space="preserve"> учебник для направления магистратуры "Финансы и кредит" / К.Р. Адамова, Н.Е. Анненская, И.В. Бутурлин [и др.] ; Финуниверситет ; под ред. К.В. </w:t>
      </w:r>
      <w:proofErr w:type="spellStart"/>
      <w:r w:rsidRPr="00D809C0">
        <w:rPr>
          <w:rFonts w:eastAsia="Calibri"/>
          <w:sz w:val="28"/>
          <w:szCs w:val="28"/>
          <w:lang w:eastAsia="en-US"/>
        </w:rPr>
        <w:t>Криничанского</w:t>
      </w:r>
      <w:proofErr w:type="spellEnd"/>
      <w:r w:rsidRPr="00D809C0">
        <w:rPr>
          <w:rFonts w:eastAsia="Calibri"/>
          <w:sz w:val="28"/>
          <w:szCs w:val="28"/>
          <w:lang w:eastAsia="en-US"/>
        </w:rPr>
        <w:t xml:space="preserve">, Б.Б. Рубцова, А.А. Цыганова .— Москва : </w:t>
      </w:r>
      <w:proofErr w:type="spellStart"/>
      <w:r w:rsidRPr="00D809C0">
        <w:rPr>
          <w:rFonts w:eastAsia="Calibri"/>
          <w:sz w:val="28"/>
          <w:szCs w:val="28"/>
          <w:lang w:eastAsia="en-US"/>
        </w:rPr>
        <w:t>Кнорус</w:t>
      </w:r>
      <w:proofErr w:type="spellEnd"/>
      <w:r w:rsidRPr="00D809C0">
        <w:rPr>
          <w:rFonts w:eastAsia="Calibri"/>
          <w:sz w:val="28"/>
          <w:szCs w:val="28"/>
          <w:lang w:eastAsia="en-US"/>
        </w:rPr>
        <w:t>, 2021 .— 602 с. + Тираж 500 экз. — (Магистратура) . — ISBN 978-5-406-08409-0.</w:t>
      </w:r>
    </w:p>
    <w:bookmarkEnd w:id="57"/>
    <w:p w14:paraId="6213EA76" w14:textId="07F15959" w:rsidR="00232C27" w:rsidRPr="008E6D07" w:rsidRDefault="00232C27" w:rsidP="00AF124D">
      <w:pPr>
        <w:keepNext/>
        <w:tabs>
          <w:tab w:val="left" w:pos="142"/>
          <w:tab w:val="left" w:pos="993"/>
          <w:tab w:val="left" w:pos="1134"/>
        </w:tabs>
        <w:spacing w:after="0" w:line="360" w:lineRule="auto"/>
        <w:ind w:firstLine="709"/>
        <w:contextualSpacing/>
        <w:jc w:val="both"/>
        <w:outlineLvl w:val="0"/>
        <w:rPr>
          <w:b/>
          <w:bCs/>
          <w:kern w:val="32"/>
          <w:lang w:eastAsia="en-US"/>
        </w:rPr>
      </w:pPr>
      <w:r w:rsidRPr="008E6D07">
        <w:rPr>
          <w:b/>
          <w:bCs/>
          <w:kern w:val="32"/>
          <w:lang w:eastAsia="en-US"/>
        </w:rPr>
        <w:t>9. Перечень ресурсов информационно-телекоммуникационной сети «Интернет», необходимых для освоения дисциплины</w:t>
      </w:r>
      <w:bookmarkEnd w:id="56"/>
    </w:p>
    <w:p w14:paraId="602DB5AD" w14:textId="77777777" w:rsidR="00A57439" w:rsidRPr="002E62B7" w:rsidRDefault="00A57439" w:rsidP="00A57439">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bookmarkStart w:id="58" w:name="_Toc26819313"/>
      <w:r w:rsidRPr="002E62B7">
        <w:rPr>
          <w:rFonts w:ascii="Times New Roman" w:hAnsi="Times New Roman"/>
          <w:sz w:val="28"/>
          <w:szCs w:val="28"/>
        </w:rPr>
        <w:t xml:space="preserve">Московская фондовая биржа: </w:t>
      </w:r>
      <w:r w:rsidRPr="002E62B7">
        <w:rPr>
          <w:rFonts w:ascii="Times New Roman" w:hAnsi="Times New Roman"/>
          <w:sz w:val="28"/>
          <w:szCs w:val="28"/>
          <w:lang w:val="en-US"/>
        </w:rPr>
        <w:t>www</w:t>
      </w:r>
      <w:r w:rsidRPr="002E62B7">
        <w:rPr>
          <w:rFonts w:ascii="Times New Roman" w:hAnsi="Times New Roman"/>
          <w:sz w:val="28"/>
          <w:szCs w:val="28"/>
        </w:rPr>
        <w:t>.</w:t>
      </w:r>
      <w:proofErr w:type="spellStart"/>
      <w:r w:rsidRPr="002E62B7">
        <w:rPr>
          <w:rFonts w:ascii="Times New Roman" w:hAnsi="Times New Roman"/>
          <w:sz w:val="28"/>
          <w:szCs w:val="28"/>
          <w:lang w:val="en-US"/>
        </w:rPr>
        <w:t>moex</w:t>
      </w:r>
      <w:proofErr w:type="spellEnd"/>
      <w:r w:rsidRPr="002E62B7">
        <w:rPr>
          <w:rFonts w:ascii="Times New Roman" w:hAnsi="Times New Roman"/>
          <w:sz w:val="28"/>
          <w:szCs w:val="28"/>
        </w:rPr>
        <w:t>.</w:t>
      </w:r>
      <w:proofErr w:type="spellStart"/>
      <w:r w:rsidRPr="002E62B7">
        <w:rPr>
          <w:rFonts w:ascii="Times New Roman" w:hAnsi="Times New Roman"/>
          <w:sz w:val="28"/>
          <w:szCs w:val="28"/>
          <w:lang w:val="en-US"/>
        </w:rPr>
        <w:t>ru</w:t>
      </w:r>
      <w:proofErr w:type="spellEnd"/>
    </w:p>
    <w:p w14:paraId="549FA7FB" w14:textId="77777777" w:rsidR="00A57439" w:rsidRPr="00B377E9" w:rsidRDefault="00A57439" w:rsidP="00A57439">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B377E9">
        <w:rPr>
          <w:rFonts w:ascii="Times New Roman" w:hAnsi="Times New Roman"/>
          <w:sz w:val="28"/>
          <w:szCs w:val="28"/>
        </w:rPr>
        <w:t xml:space="preserve">Московская Межбанковская валютная биржа: </w:t>
      </w:r>
      <w:r w:rsidRPr="002E62B7">
        <w:rPr>
          <w:rFonts w:ascii="Times New Roman" w:hAnsi="Times New Roman"/>
          <w:sz w:val="28"/>
          <w:szCs w:val="28"/>
          <w:lang w:val="en-US"/>
        </w:rPr>
        <w:t>www</w:t>
      </w:r>
      <w:r w:rsidRPr="00B377E9">
        <w:rPr>
          <w:rFonts w:ascii="Times New Roman" w:hAnsi="Times New Roman"/>
          <w:sz w:val="28"/>
          <w:szCs w:val="28"/>
        </w:rPr>
        <w:t>.</w:t>
      </w:r>
      <w:proofErr w:type="spellStart"/>
      <w:r w:rsidRPr="002E62B7">
        <w:rPr>
          <w:rFonts w:ascii="Times New Roman" w:hAnsi="Times New Roman"/>
          <w:sz w:val="28"/>
          <w:szCs w:val="28"/>
          <w:lang w:val="en-US"/>
        </w:rPr>
        <w:t>micex</w:t>
      </w:r>
      <w:proofErr w:type="spellEnd"/>
      <w:r w:rsidRPr="00B377E9">
        <w:rPr>
          <w:rFonts w:ascii="Times New Roman" w:hAnsi="Times New Roman"/>
          <w:sz w:val="28"/>
          <w:szCs w:val="28"/>
        </w:rPr>
        <w:t>.</w:t>
      </w:r>
      <w:proofErr w:type="spellStart"/>
      <w:r w:rsidRPr="002E62B7">
        <w:rPr>
          <w:rFonts w:ascii="Times New Roman" w:hAnsi="Times New Roman"/>
          <w:sz w:val="28"/>
          <w:szCs w:val="28"/>
          <w:lang w:val="en-US"/>
        </w:rPr>
        <w:t>ru</w:t>
      </w:r>
      <w:proofErr w:type="spellEnd"/>
    </w:p>
    <w:p w14:paraId="0BFC24E0" w14:textId="77777777" w:rsidR="00A57439" w:rsidRPr="00B377E9" w:rsidRDefault="00A57439" w:rsidP="00A57439">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B377E9">
        <w:rPr>
          <w:rFonts w:ascii="Times New Roman" w:hAnsi="Times New Roman"/>
          <w:sz w:val="28"/>
          <w:szCs w:val="28"/>
        </w:rPr>
        <w:t xml:space="preserve">Федеральная служба государственной статистики </w:t>
      </w:r>
      <w:hyperlink r:id="rId12" w:history="1">
        <w:r w:rsidRPr="002E62B7">
          <w:rPr>
            <w:rFonts w:ascii="Times New Roman" w:hAnsi="Times New Roman"/>
            <w:sz w:val="28"/>
            <w:szCs w:val="28"/>
            <w:lang w:val="en-US"/>
          </w:rPr>
          <w:t>www</w:t>
        </w:r>
        <w:r w:rsidRPr="00B377E9">
          <w:rPr>
            <w:rFonts w:ascii="Times New Roman" w:hAnsi="Times New Roman"/>
            <w:sz w:val="28"/>
            <w:szCs w:val="28"/>
          </w:rPr>
          <w:t>.</w:t>
        </w:r>
        <w:proofErr w:type="spellStart"/>
        <w:r w:rsidRPr="002E62B7">
          <w:rPr>
            <w:rFonts w:ascii="Times New Roman" w:hAnsi="Times New Roman"/>
            <w:sz w:val="28"/>
            <w:szCs w:val="28"/>
            <w:lang w:val="en-US"/>
          </w:rPr>
          <w:t>gks</w:t>
        </w:r>
        <w:proofErr w:type="spellEnd"/>
        <w:r w:rsidRPr="00B377E9">
          <w:rPr>
            <w:rFonts w:ascii="Times New Roman" w:hAnsi="Times New Roman"/>
            <w:sz w:val="28"/>
            <w:szCs w:val="28"/>
          </w:rPr>
          <w:t>.</w:t>
        </w:r>
        <w:proofErr w:type="spellStart"/>
        <w:r w:rsidRPr="002E62B7">
          <w:rPr>
            <w:rFonts w:ascii="Times New Roman" w:hAnsi="Times New Roman"/>
            <w:sz w:val="28"/>
            <w:szCs w:val="28"/>
            <w:lang w:val="en-US"/>
          </w:rPr>
          <w:t>ru</w:t>
        </w:r>
        <w:proofErr w:type="spellEnd"/>
      </w:hyperlink>
    </w:p>
    <w:p w14:paraId="631F4CEF" w14:textId="77777777" w:rsidR="00A57439" w:rsidRPr="00B377E9" w:rsidRDefault="00A57439" w:rsidP="00A57439">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B377E9">
        <w:rPr>
          <w:rFonts w:ascii="Times New Roman" w:hAnsi="Times New Roman"/>
          <w:sz w:val="28"/>
          <w:szCs w:val="28"/>
        </w:rPr>
        <w:t xml:space="preserve">Интернет сайт </w:t>
      </w:r>
      <w:proofErr w:type="spellStart"/>
      <w:r w:rsidRPr="00B377E9">
        <w:rPr>
          <w:rFonts w:ascii="Times New Roman" w:hAnsi="Times New Roman"/>
          <w:sz w:val="28"/>
          <w:szCs w:val="28"/>
        </w:rPr>
        <w:t>Финам</w:t>
      </w:r>
      <w:proofErr w:type="spellEnd"/>
      <w:r w:rsidRPr="00B377E9">
        <w:rPr>
          <w:rFonts w:ascii="Times New Roman" w:hAnsi="Times New Roman"/>
          <w:sz w:val="28"/>
          <w:szCs w:val="28"/>
        </w:rPr>
        <w:t xml:space="preserve"> </w:t>
      </w:r>
      <w:r w:rsidRPr="002E62B7">
        <w:rPr>
          <w:rFonts w:ascii="Times New Roman" w:hAnsi="Times New Roman"/>
          <w:sz w:val="28"/>
          <w:szCs w:val="28"/>
          <w:lang w:val="en-US"/>
        </w:rPr>
        <w:t>www</w:t>
      </w:r>
      <w:r w:rsidRPr="00B377E9">
        <w:rPr>
          <w:rFonts w:ascii="Times New Roman" w:hAnsi="Times New Roman"/>
          <w:sz w:val="28"/>
          <w:szCs w:val="28"/>
        </w:rPr>
        <w:t>.</w:t>
      </w:r>
      <w:proofErr w:type="spellStart"/>
      <w:r w:rsidRPr="002E62B7">
        <w:rPr>
          <w:rFonts w:ascii="Times New Roman" w:hAnsi="Times New Roman"/>
          <w:sz w:val="28"/>
          <w:szCs w:val="28"/>
          <w:lang w:val="en-US"/>
        </w:rPr>
        <w:t>finam</w:t>
      </w:r>
      <w:proofErr w:type="spellEnd"/>
      <w:r w:rsidRPr="00B377E9">
        <w:rPr>
          <w:rFonts w:ascii="Times New Roman" w:hAnsi="Times New Roman"/>
          <w:sz w:val="28"/>
          <w:szCs w:val="28"/>
        </w:rPr>
        <w:t>.</w:t>
      </w:r>
      <w:proofErr w:type="spellStart"/>
      <w:r w:rsidRPr="002E62B7">
        <w:rPr>
          <w:rFonts w:ascii="Times New Roman" w:hAnsi="Times New Roman"/>
          <w:sz w:val="28"/>
          <w:szCs w:val="28"/>
          <w:lang w:val="en-US"/>
        </w:rPr>
        <w:t>ru</w:t>
      </w:r>
      <w:proofErr w:type="spellEnd"/>
      <w:r w:rsidRPr="00B377E9">
        <w:rPr>
          <w:rFonts w:ascii="Times New Roman" w:hAnsi="Times New Roman"/>
          <w:sz w:val="28"/>
          <w:szCs w:val="28"/>
        </w:rPr>
        <w:t>/</w:t>
      </w:r>
    </w:p>
    <w:p w14:paraId="42D7696E" w14:textId="77777777" w:rsidR="00A57439" w:rsidRPr="002E62B7" w:rsidRDefault="00A57439" w:rsidP="00A57439">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2E62B7">
        <w:rPr>
          <w:rFonts w:ascii="Times New Roman" w:hAnsi="Times New Roman"/>
          <w:sz w:val="28"/>
          <w:szCs w:val="28"/>
        </w:rPr>
        <w:t xml:space="preserve">Интернет сайт Информационного агентства </w:t>
      </w:r>
      <w:proofErr w:type="spellStart"/>
      <w:r w:rsidRPr="002E62B7">
        <w:rPr>
          <w:rFonts w:ascii="Times New Roman" w:hAnsi="Times New Roman"/>
          <w:sz w:val="28"/>
          <w:szCs w:val="28"/>
          <w:lang w:val="en-US"/>
        </w:rPr>
        <w:t>Cbonds</w:t>
      </w:r>
      <w:proofErr w:type="spellEnd"/>
      <w:r w:rsidRPr="002E62B7">
        <w:rPr>
          <w:rFonts w:ascii="Times New Roman" w:hAnsi="Times New Roman"/>
          <w:sz w:val="28"/>
          <w:szCs w:val="28"/>
        </w:rPr>
        <w:t xml:space="preserve">  </w:t>
      </w:r>
      <w:hyperlink r:id="rId13" w:history="1">
        <w:r w:rsidRPr="002E62B7">
          <w:rPr>
            <w:rFonts w:ascii="Times New Roman" w:hAnsi="Times New Roman"/>
            <w:sz w:val="28"/>
            <w:szCs w:val="28"/>
            <w:lang w:val="en-US"/>
          </w:rPr>
          <w:t>www</w:t>
        </w:r>
        <w:r w:rsidRPr="002E62B7">
          <w:rPr>
            <w:rFonts w:ascii="Times New Roman" w:hAnsi="Times New Roman"/>
            <w:sz w:val="28"/>
            <w:szCs w:val="28"/>
          </w:rPr>
          <w:t>.</w:t>
        </w:r>
        <w:proofErr w:type="spellStart"/>
        <w:r w:rsidRPr="002E62B7">
          <w:rPr>
            <w:rFonts w:ascii="Times New Roman" w:hAnsi="Times New Roman"/>
            <w:sz w:val="28"/>
            <w:szCs w:val="28"/>
            <w:lang w:val="en-US"/>
          </w:rPr>
          <w:t>cbonds</w:t>
        </w:r>
        <w:proofErr w:type="spellEnd"/>
        <w:r w:rsidRPr="002E62B7">
          <w:rPr>
            <w:rFonts w:ascii="Times New Roman" w:hAnsi="Times New Roman"/>
            <w:sz w:val="28"/>
            <w:szCs w:val="28"/>
          </w:rPr>
          <w:t>.</w:t>
        </w:r>
        <w:proofErr w:type="spellStart"/>
        <w:r w:rsidRPr="002E62B7">
          <w:rPr>
            <w:rFonts w:ascii="Times New Roman" w:hAnsi="Times New Roman"/>
            <w:sz w:val="28"/>
            <w:szCs w:val="28"/>
            <w:lang w:val="en-US"/>
          </w:rPr>
          <w:t>ru</w:t>
        </w:r>
        <w:proofErr w:type="spellEnd"/>
      </w:hyperlink>
    </w:p>
    <w:p w14:paraId="5CF47D6C" w14:textId="77777777" w:rsidR="00A57439" w:rsidRPr="002E62B7" w:rsidRDefault="00A57439" w:rsidP="00A57439">
      <w:pPr>
        <w:pStyle w:val="ac"/>
        <w:numPr>
          <w:ilvl w:val="0"/>
          <w:numId w:val="24"/>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2E62B7">
        <w:rPr>
          <w:rFonts w:ascii="Times New Roman" w:hAnsi="Times New Roman"/>
          <w:sz w:val="28"/>
          <w:szCs w:val="28"/>
        </w:rPr>
        <w:t xml:space="preserve">Интернет сайт Бюро экономического анализа ИА «Интерфакс» </w:t>
      </w:r>
      <w:r w:rsidRPr="002E62B7">
        <w:rPr>
          <w:rFonts w:ascii="Times New Roman" w:hAnsi="Times New Roman"/>
          <w:sz w:val="28"/>
          <w:szCs w:val="28"/>
          <w:lang w:val="en-US"/>
        </w:rPr>
        <w:t>www</w:t>
      </w:r>
      <w:r w:rsidRPr="002E62B7">
        <w:rPr>
          <w:rFonts w:ascii="Times New Roman" w:hAnsi="Times New Roman"/>
          <w:sz w:val="28"/>
          <w:szCs w:val="28"/>
        </w:rPr>
        <w:t>.</w:t>
      </w:r>
      <w:r w:rsidRPr="002E62B7">
        <w:rPr>
          <w:rFonts w:ascii="Times New Roman" w:hAnsi="Times New Roman"/>
          <w:sz w:val="28"/>
          <w:szCs w:val="28"/>
          <w:lang w:val="en-US"/>
        </w:rPr>
        <w:t>analytics</w:t>
      </w:r>
      <w:r w:rsidRPr="002E62B7">
        <w:rPr>
          <w:rFonts w:ascii="Times New Roman" w:hAnsi="Times New Roman"/>
          <w:sz w:val="28"/>
          <w:szCs w:val="28"/>
        </w:rPr>
        <w:t>.</w:t>
      </w:r>
      <w:proofErr w:type="spellStart"/>
      <w:r w:rsidRPr="002E62B7">
        <w:rPr>
          <w:rFonts w:ascii="Times New Roman" w:hAnsi="Times New Roman"/>
          <w:sz w:val="28"/>
          <w:szCs w:val="28"/>
          <w:lang w:val="en-US"/>
        </w:rPr>
        <w:t>interfax</w:t>
      </w:r>
      <w:proofErr w:type="spellEnd"/>
      <w:r w:rsidRPr="002E62B7">
        <w:rPr>
          <w:rFonts w:ascii="Times New Roman" w:hAnsi="Times New Roman"/>
          <w:sz w:val="28"/>
          <w:szCs w:val="28"/>
        </w:rPr>
        <w:t>.</w:t>
      </w:r>
      <w:proofErr w:type="spellStart"/>
      <w:r w:rsidRPr="002E62B7">
        <w:rPr>
          <w:rFonts w:ascii="Times New Roman" w:hAnsi="Times New Roman"/>
          <w:sz w:val="28"/>
          <w:szCs w:val="28"/>
          <w:lang w:val="en-US"/>
        </w:rPr>
        <w:t>ru</w:t>
      </w:r>
      <w:proofErr w:type="spellEnd"/>
      <w:r w:rsidRPr="002E62B7">
        <w:rPr>
          <w:rFonts w:ascii="Times New Roman" w:hAnsi="Times New Roman"/>
          <w:sz w:val="28"/>
          <w:szCs w:val="28"/>
        </w:rPr>
        <w:t>.</w:t>
      </w:r>
    </w:p>
    <w:p w14:paraId="2A7C779F"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65580F">
          <w:rPr>
            <w:rStyle w:val="a4"/>
            <w:rFonts w:ascii="Times New Roman" w:hAnsi="Times New Roman"/>
            <w:color w:val="000000" w:themeColor="text1"/>
            <w:sz w:val="28"/>
            <w:szCs w:val="28"/>
          </w:rPr>
          <w:t>http://elib.fa.ru/</w:t>
        </w:r>
      </w:hyperlink>
    </w:p>
    <w:p w14:paraId="0405CB02"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u w:val="single"/>
        </w:rPr>
      </w:pPr>
      <w:r w:rsidRPr="0065580F">
        <w:rPr>
          <w:rFonts w:ascii="Times New Roman" w:hAnsi="Times New Roman"/>
          <w:color w:val="000000" w:themeColor="text1"/>
          <w:sz w:val="28"/>
          <w:szCs w:val="28"/>
        </w:rPr>
        <w:t xml:space="preserve">Электронно-библиотечная система BOOK.RU </w:t>
      </w:r>
      <w:hyperlink r:id="rId15" w:history="1">
        <w:r w:rsidRPr="0065580F">
          <w:rPr>
            <w:rStyle w:val="a4"/>
            <w:rFonts w:ascii="Times New Roman" w:hAnsi="Times New Roman"/>
            <w:color w:val="000000" w:themeColor="text1"/>
            <w:sz w:val="28"/>
            <w:szCs w:val="28"/>
          </w:rPr>
          <w:t>http://www.book.ru</w:t>
        </w:r>
      </w:hyperlink>
    </w:p>
    <w:p w14:paraId="6D49C0B3"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65580F">
          <w:rPr>
            <w:rStyle w:val="a4"/>
            <w:rFonts w:ascii="Times New Roman" w:hAnsi="Times New Roman"/>
            <w:color w:val="000000" w:themeColor="text1"/>
            <w:sz w:val="28"/>
            <w:szCs w:val="28"/>
            <w:lang w:val="en-US"/>
          </w:rPr>
          <w:t>http</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biblioclub</w:t>
        </w:r>
        <w:proofErr w:type="spellEnd"/>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ru</w:t>
        </w:r>
        <w:proofErr w:type="spellEnd"/>
        <w:r w:rsidRPr="0065580F">
          <w:rPr>
            <w:rStyle w:val="a4"/>
            <w:rFonts w:ascii="Times New Roman" w:hAnsi="Times New Roman"/>
            <w:color w:val="000000" w:themeColor="text1"/>
            <w:sz w:val="28"/>
            <w:szCs w:val="28"/>
          </w:rPr>
          <w:t>/</w:t>
        </w:r>
      </w:hyperlink>
    </w:p>
    <w:p w14:paraId="41727CFA"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u w:val="single"/>
        </w:rPr>
      </w:pPr>
      <w:r w:rsidRPr="0065580F">
        <w:rPr>
          <w:rFonts w:ascii="Times New Roman" w:hAnsi="Times New Roman"/>
          <w:color w:val="000000" w:themeColor="text1"/>
          <w:sz w:val="28"/>
          <w:szCs w:val="28"/>
        </w:rPr>
        <w:t xml:space="preserve">Электронно-библиотечная система </w:t>
      </w:r>
      <w:proofErr w:type="spellStart"/>
      <w:r w:rsidRPr="0065580F">
        <w:rPr>
          <w:rFonts w:ascii="Times New Roman" w:hAnsi="Times New Roman"/>
          <w:color w:val="000000" w:themeColor="text1"/>
          <w:sz w:val="28"/>
          <w:szCs w:val="28"/>
          <w:lang w:val="en-US"/>
        </w:rPr>
        <w:t>Znanium</w:t>
      </w:r>
      <w:proofErr w:type="spellEnd"/>
      <w:r w:rsidRPr="0065580F">
        <w:rPr>
          <w:rFonts w:ascii="Times New Roman" w:hAnsi="Times New Roman"/>
          <w:color w:val="000000" w:themeColor="text1"/>
          <w:sz w:val="28"/>
          <w:szCs w:val="28"/>
        </w:rPr>
        <w:t xml:space="preserve"> </w:t>
      </w:r>
      <w:hyperlink r:id="rId17" w:history="1">
        <w:r w:rsidRPr="0065580F">
          <w:rPr>
            <w:rStyle w:val="a4"/>
            <w:rFonts w:ascii="Times New Roman" w:hAnsi="Times New Roman"/>
            <w:color w:val="000000" w:themeColor="text1"/>
            <w:sz w:val="28"/>
            <w:szCs w:val="28"/>
          </w:rPr>
          <w:t>http://www.znanium.com</w:t>
        </w:r>
      </w:hyperlink>
    </w:p>
    <w:p w14:paraId="603156AA"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Электронно-библиотечная система издательства «ЮРАЙТ» </w:t>
      </w:r>
      <w:hyperlink r:id="rId18" w:history="1">
        <w:r w:rsidRPr="0065580F">
          <w:rPr>
            <w:rStyle w:val="a4"/>
            <w:rFonts w:ascii="Times New Roman" w:hAnsi="Times New Roman"/>
            <w:color w:val="000000" w:themeColor="text1"/>
            <w:sz w:val="28"/>
            <w:szCs w:val="28"/>
          </w:rPr>
          <w:t>https://urait.ru/</w:t>
        </w:r>
      </w:hyperlink>
    </w:p>
    <w:p w14:paraId="5FD69B69"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4714FB50" w14:textId="77777777" w:rsidR="00A57439" w:rsidRPr="0065580F" w:rsidRDefault="00A57439" w:rsidP="00A57439">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Деловая онлайн-библиотека </w:t>
      </w:r>
      <w:proofErr w:type="spellStart"/>
      <w:r w:rsidRPr="0065580F">
        <w:rPr>
          <w:rFonts w:ascii="Times New Roman" w:hAnsi="Times New Roman"/>
          <w:color w:val="000000" w:themeColor="text1"/>
          <w:sz w:val="28"/>
          <w:szCs w:val="28"/>
          <w:lang w:val="en-US"/>
        </w:rPr>
        <w:t>Alpina</w:t>
      </w:r>
      <w:proofErr w:type="spellEnd"/>
      <w:r w:rsidRPr="0065580F">
        <w:rPr>
          <w:rFonts w:ascii="Times New Roman" w:hAnsi="Times New Roman"/>
          <w:color w:val="000000" w:themeColor="text1"/>
          <w:sz w:val="28"/>
          <w:szCs w:val="28"/>
        </w:rPr>
        <w:t xml:space="preserve"> </w:t>
      </w:r>
      <w:r w:rsidRPr="0065580F">
        <w:rPr>
          <w:rFonts w:ascii="Times New Roman" w:hAnsi="Times New Roman"/>
          <w:color w:val="000000" w:themeColor="text1"/>
          <w:sz w:val="28"/>
          <w:szCs w:val="28"/>
          <w:lang w:val="en-US"/>
        </w:rPr>
        <w:t>Digital</w:t>
      </w:r>
      <w:r w:rsidRPr="0065580F">
        <w:rPr>
          <w:rFonts w:ascii="Times New Roman" w:hAnsi="Times New Roman"/>
          <w:color w:val="000000" w:themeColor="text1"/>
          <w:sz w:val="28"/>
          <w:szCs w:val="28"/>
        </w:rPr>
        <w:t xml:space="preserve"> </w:t>
      </w:r>
      <w:hyperlink r:id="rId19" w:history="1">
        <w:r w:rsidRPr="0065580F">
          <w:rPr>
            <w:rStyle w:val="a4"/>
            <w:rFonts w:ascii="Times New Roman" w:hAnsi="Times New Roman"/>
            <w:color w:val="000000" w:themeColor="text1"/>
            <w:sz w:val="28"/>
            <w:szCs w:val="28"/>
            <w:lang w:val="en-US"/>
          </w:rPr>
          <w:t>http</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lib</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alpinadigital</w:t>
        </w:r>
        <w:proofErr w:type="spellEnd"/>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ru</w:t>
        </w:r>
        <w:proofErr w:type="spellEnd"/>
        <w:r w:rsidRPr="0065580F">
          <w:rPr>
            <w:rStyle w:val="a4"/>
            <w:rFonts w:ascii="Times New Roman" w:hAnsi="Times New Roman"/>
            <w:color w:val="000000" w:themeColor="text1"/>
            <w:sz w:val="28"/>
            <w:szCs w:val="28"/>
          </w:rPr>
          <w:t>/</w:t>
        </w:r>
      </w:hyperlink>
    </w:p>
    <w:p w14:paraId="0AFA02AF" w14:textId="77777777" w:rsidR="00A57439" w:rsidRPr="0065580F" w:rsidRDefault="00A57439" w:rsidP="00A57439">
      <w:pPr>
        <w:pStyle w:val="ac"/>
        <w:numPr>
          <w:ilvl w:val="0"/>
          <w:numId w:val="24"/>
        </w:numPr>
        <w:tabs>
          <w:tab w:val="left" w:pos="1134"/>
          <w:tab w:val="left" w:pos="6388"/>
        </w:tabs>
        <w:spacing w:after="0" w:line="360" w:lineRule="auto"/>
        <w:ind w:left="0" w:firstLine="709"/>
        <w:jc w:val="both"/>
        <w:rPr>
          <w:rFonts w:ascii="Times New Roman" w:hAnsi="Times New Roman"/>
          <w:bCs/>
          <w:color w:val="000000" w:themeColor="text1"/>
          <w:sz w:val="28"/>
          <w:szCs w:val="28"/>
        </w:rPr>
      </w:pPr>
      <w:r w:rsidRPr="0065580F">
        <w:rPr>
          <w:rFonts w:ascii="Times New Roman" w:hAnsi="Times New Roman"/>
          <w:bCs/>
          <w:color w:val="000000" w:themeColor="text1"/>
          <w:sz w:val="28"/>
          <w:szCs w:val="28"/>
        </w:rPr>
        <w:t xml:space="preserve">Электронная библиотека Издательского дома «Гребенников» </w:t>
      </w:r>
      <w:hyperlink r:id="rId20" w:history="1">
        <w:r w:rsidRPr="0065580F">
          <w:rPr>
            <w:rStyle w:val="a4"/>
            <w:rFonts w:ascii="Times New Roman" w:hAnsi="Times New Roman"/>
            <w:color w:val="000000" w:themeColor="text1"/>
            <w:sz w:val="28"/>
            <w:szCs w:val="28"/>
          </w:rPr>
          <w:t>https://grebennikon.ru/</w:t>
        </w:r>
      </w:hyperlink>
    </w:p>
    <w:p w14:paraId="3445A627"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Научная электронная библиотека </w:t>
      </w:r>
      <w:proofErr w:type="spellStart"/>
      <w:r w:rsidRPr="0065580F">
        <w:rPr>
          <w:rFonts w:ascii="Times New Roman" w:hAnsi="Times New Roman"/>
          <w:color w:val="000000" w:themeColor="text1"/>
          <w:sz w:val="28"/>
          <w:szCs w:val="28"/>
          <w:lang w:val="en-US"/>
        </w:rPr>
        <w:t>eLibrary</w:t>
      </w:r>
      <w:proofErr w:type="spellEnd"/>
      <w:r w:rsidRPr="0065580F">
        <w:rPr>
          <w:rFonts w:ascii="Times New Roman" w:hAnsi="Times New Roman"/>
          <w:color w:val="000000" w:themeColor="text1"/>
          <w:sz w:val="28"/>
          <w:szCs w:val="28"/>
        </w:rPr>
        <w:t>.</w:t>
      </w:r>
      <w:proofErr w:type="spellStart"/>
      <w:r w:rsidRPr="0065580F">
        <w:rPr>
          <w:rFonts w:ascii="Times New Roman" w:hAnsi="Times New Roman"/>
          <w:color w:val="000000" w:themeColor="text1"/>
          <w:sz w:val="28"/>
          <w:szCs w:val="28"/>
          <w:lang w:val="en-US"/>
        </w:rPr>
        <w:t>ru</w:t>
      </w:r>
      <w:proofErr w:type="spellEnd"/>
      <w:r w:rsidRPr="0065580F">
        <w:rPr>
          <w:rFonts w:ascii="Times New Roman" w:hAnsi="Times New Roman"/>
          <w:color w:val="000000" w:themeColor="text1"/>
          <w:sz w:val="28"/>
          <w:szCs w:val="28"/>
        </w:rPr>
        <w:t xml:space="preserve"> </w:t>
      </w:r>
      <w:hyperlink r:id="rId21" w:history="1">
        <w:r w:rsidRPr="0065580F">
          <w:rPr>
            <w:rStyle w:val="a4"/>
            <w:rFonts w:ascii="Times New Roman" w:hAnsi="Times New Roman"/>
            <w:color w:val="000000" w:themeColor="text1"/>
            <w:sz w:val="28"/>
            <w:szCs w:val="28"/>
            <w:lang w:val="en-US"/>
          </w:rPr>
          <w:t>http</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elibrary</w:t>
        </w:r>
        <w:proofErr w:type="spellEnd"/>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ru</w:t>
        </w:r>
        <w:proofErr w:type="spellEnd"/>
      </w:hyperlink>
      <w:r w:rsidRPr="0065580F">
        <w:rPr>
          <w:rFonts w:ascii="Times New Roman" w:hAnsi="Times New Roman"/>
          <w:color w:val="000000" w:themeColor="text1"/>
          <w:sz w:val="28"/>
          <w:szCs w:val="28"/>
        </w:rPr>
        <w:t xml:space="preserve">  </w:t>
      </w:r>
    </w:p>
    <w:p w14:paraId="053F5866"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Национальная электронная библиотека </w:t>
      </w:r>
      <w:hyperlink r:id="rId22" w:history="1">
        <w:r w:rsidRPr="0065580F">
          <w:rPr>
            <w:rStyle w:val="a4"/>
            <w:rFonts w:ascii="Times New Roman" w:hAnsi="Times New Roman"/>
            <w:color w:val="000000" w:themeColor="text1"/>
            <w:sz w:val="28"/>
            <w:szCs w:val="28"/>
          </w:rPr>
          <w:t>http://нэб.рф/</w:t>
        </w:r>
      </w:hyperlink>
    </w:p>
    <w:p w14:paraId="6A2EE47E"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Финансовая справочная система «Финансовый директор» </w:t>
      </w:r>
      <w:hyperlink r:id="rId23" w:history="1">
        <w:r w:rsidRPr="0065580F">
          <w:rPr>
            <w:rStyle w:val="a4"/>
            <w:rFonts w:ascii="Times New Roman" w:hAnsi="Times New Roman"/>
            <w:color w:val="000000" w:themeColor="text1"/>
            <w:sz w:val="28"/>
            <w:szCs w:val="28"/>
            <w:lang w:val="en-US"/>
          </w:rPr>
          <w:t>http</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www</w:t>
        </w:r>
        <w:r w:rsidRPr="0065580F">
          <w:rPr>
            <w:rStyle w:val="a4"/>
            <w:rFonts w:ascii="Times New Roman" w:hAnsi="Times New Roman"/>
            <w:color w:val="000000" w:themeColor="text1"/>
            <w:sz w:val="28"/>
            <w:szCs w:val="28"/>
          </w:rPr>
          <w:t>.1</w:t>
        </w:r>
        <w:proofErr w:type="spellStart"/>
        <w:r w:rsidRPr="0065580F">
          <w:rPr>
            <w:rStyle w:val="a4"/>
            <w:rFonts w:ascii="Times New Roman" w:hAnsi="Times New Roman"/>
            <w:color w:val="000000" w:themeColor="text1"/>
            <w:sz w:val="28"/>
            <w:szCs w:val="28"/>
            <w:lang w:val="en-US"/>
          </w:rPr>
          <w:t>fd</w:t>
        </w:r>
        <w:proofErr w:type="spellEnd"/>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ru</w:t>
        </w:r>
        <w:proofErr w:type="spellEnd"/>
        <w:r w:rsidRPr="0065580F">
          <w:rPr>
            <w:rStyle w:val="a4"/>
            <w:rFonts w:ascii="Times New Roman" w:hAnsi="Times New Roman"/>
            <w:color w:val="000000" w:themeColor="text1"/>
            <w:sz w:val="28"/>
            <w:szCs w:val="28"/>
          </w:rPr>
          <w:t>/</w:t>
        </w:r>
      </w:hyperlink>
    </w:p>
    <w:p w14:paraId="2400B2C1" w14:textId="77777777" w:rsidR="00A57439" w:rsidRPr="0065580F" w:rsidRDefault="00A57439" w:rsidP="00A57439">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Юридическая справочная система «Юрист» </w:t>
      </w:r>
      <w:hyperlink r:id="rId24" w:history="1">
        <w:r w:rsidRPr="0065580F">
          <w:rPr>
            <w:rStyle w:val="a4"/>
            <w:rFonts w:ascii="Times New Roman" w:hAnsi="Times New Roman"/>
            <w:color w:val="000000" w:themeColor="text1"/>
            <w:sz w:val="28"/>
            <w:szCs w:val="28"/>
          </w:rPr>
          <w:t>http://www.1jur.ru/</w:t>
        </w:r>
      </w:hyperlink>
    </w:p>
    <w:p w14:paraId="49D66F0E"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5" w:history="1">
        <w:r w:rsidRPr="0065580F">
          <w:rPr>
            <w:rStyle w:val="a4"/>
            <w:rFonts w:ascii="Times New Roman" w:hAnsi="Times New Roman"/>
            <w:color w:val="000000" w:themeColor="text1"/>
            <w:sz w:val="28"/>
            <w:szCs w:val="28"/>
          </w:rPr>
          <w:t>https://cbonds.ru/</w:t>
        </w:r>
      </w:hyperlink>
    </w:p>
    <w:p w14:paraId="426F36DD"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СПАРК </w:t>
      </w:r>
      <w:hyperlink r:id="rId26" w:history="1">
        <w:r w:rsidRPr="0065580F">
          <w:rPr>
            <w:rStyle w:val="a4"/>
            <w:rFonts w:ascii="Times New Roman" w:hAnsi="Times New Roman"/>
            <w:color w:val="000000" w:themeColor="text1"/>
            <w:sz w:val="28"/>
            <w:szCs w:val="28"/>
            <w:lang w:val="en-US"/>
          </w:rPr>
          <w:t>https</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spark</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interfax</w:t>
        </w:r>
        <w:proofErr w:type="spellEnd"/>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ru</w:t>
        </w:r>
        <w:proofErr w:type="spellEnd"/>
        <w:r w:rsidRPr="0065580F">
          <w:rPr>
            <w:rStyle w:val="a4"/>
            <w:rFonts w:ascii="Times New Roman" w:hAnsi="Times New Roman"/>
            <w:color w:val="000000" w:themeColor="text1"/>
            <w:sz w:val="28"/>
            <w:szCs w:val="28"/>
          </w:rPr>
          <w:t>/</w:t>
        </w:r>
      </w:hyperlink>
    </w:p>
    <w:p w14:paraId="3F98A0C4"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65580F">
        <w:rPr>
          <w:rFonts w:ascii="Times New Roman" w:hAnsi="Times New Roman"/>
          <w:bCs/>
          <w:color w:val="000000" w:themeColor="text1"/>
          <w:sz w:val="28"/>
          <w:szCs w:val="28"/>
          <w:lang w:val="en-US"/>
        </w:rPr>
        <w:t xml:space="preserve">Academic Reference </w:t>
      </w:r>
      <w:hyperlink r:id="rId27" w:history="1">
        <w:r w:rsidRPr="0065580F">
          <w:rPr>
            <w:rStyle w:val="a4"/>
            <w:rFonts w:ascii="Times New Roman" w:hAnsi="Times New Roman"/>
            <w:color w:val="000000" w:themeColor="text1"/>
            <w:sz w:val="28"/>
            <w:szCs w:val="28"/>
            <w:lang w:val="en-US"/>
          </w:rPr>
          <w:t>http://ar.cnki.net/ACADREF</w:t>
        </w:r>
      </w:hyperlink>
    </w:p>
    <w:p w14:paraId="5D5C48EE"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65580F">
        <w:rPr>
          <w:rFonts w:ascii="Times New Roman" w:hAnsi="Times New Roman"/>
          <w:color w:val="000000" w:themeColor="text1"/>
          <w:sz w:val="28"/>
          <w:szCs w:val="28"/>
          <w:lang w:val="en-US"/>
        </w:rPr>
        <w:t xml:space="preserve">Bank Focus </w:t>
      </w:r>
      <w:hyperlink r:id="rId28" w:history="1">
        <w:r w:rsidRPr="0065580F">
          <w:rPr>
            <w:rStyle w:val="a4"/>
            <w:rFonts w:ascii="Times New Roman" w:hAnsi="Times New Roman"/>
            <w:color w:val="000000" w:themeColor="text1"/>
            <w:sz w:val="28"/>
            <w:szCs w:val="28"/>
            <w:lang w:val="en-US"/>
          </w:rPr>
          <w:t>http://library.fa.ru/resource.asp?id=527</w:t>
        </w:r>
      </w:hyperlink>
    </w:p>
    <w:p w14:paraId="3866C879"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u w:val="single"/>
        </w:rPr>
      </w:pPr>
      <w:r w:rsidRPr="0065580F">
        <w:rPr>
          <w:rFonts w:ascii="Times New Roman" w:hAnsi="Times New Roman"/>
          <w:color w:val="000000" w:themeColor="text1"/>
          <w:sz w:val="28"/>
          <w:szCs w:val="28"/>
        </w:rPr>
        <w:t xml:space="preserve">Пакет баз данных компании EBSCO </w:t>
      </w:r>
      <w:proofErr w:type="spellStart"/>
      <w:r w:rsidRPr="0065580F">
        <w:rPr>
          <w:rFonts w:ascii="Times New Roman" w:hAnsi="Times New Roman"/>
          <w:color w:val="000000" w:themeColor="text1"/>
          <w:sz w:val="28"/>
          <w:szCs w:val="28"/>
        </w:rPr>
        <w:t>Publishing</w:t>
      </w:r>
      <w:proofErr w:type="spellEnd"/>
      <w:r w:rsidRPr="0065580F">
        <w:rPr>
          <w:rFonts w:ascii="Times New Roman" w:hAnsi="Times New Roman"/>
          <w:color w:val="000000" w:themeColor="text1"/>
          <w:sz w:val="28"/>
          <w:szCs w:val="28"/>
          <w:u w:val="single"/>
        </w:rPr>
        <w:t xml:space="preserve">, </w:t>
      </w:r>
      <w:r w:rsidRPr="0065580F">
        <w:rPr>
          <w:rFonts w:ascii="Times New Roman" w:hAnsi="Times New Roman"/>
          <w:color w:val="000000" w:themeColor="text1"/>
          <w:sz w:val="28"/>
          <w:szCs w:val="28"/>
        </w:rPr>
        <w:t xml:space="preserve">крупнейшего </w:t>
      </w:r>
      <w:proofErr w:type="spellStart"/>
      <w:r w:rsidRPr="0065580F">
        <w:rPr>
          <w:rFonts w:ascii="Times New Roman" w:hAnsi="Times New Roman"/>
          <w:color w:val="000000" w:themeColor="text1"/>
          <w:sz w:val="28"/>
          <w:szCs w:val="28"/>
        </w:rPr>
        <w:t>агрегатора</w:t>
      </w:r>
      <w:proofErr w:type="spellEnd"/>
      <w:r w:rsidRPr="0065580F">
        <w:rPr>
          <w:rFonts w:ascii="Times New Roman" w:hAnsi="Times New Roman"/>
          <w:color w:val="000000" w:themeColor="text1"/>
          <w:sz w:val="28"/>
          <w:szCs w:val="28"/>
        </w:rPr>
        <w:t xml:space="preserve"> научных ресурсов ведущих издательств мира</w:t>
      </w:r>
      <w:r w:rsidRPr="0065580F">
        <w:rPr>
          <w:rFonts w:ascii="Times New Roman" w:hAnsi="Times New Roman"/>
          <w:color w:val="000000" w:themeColor="text1"/>
          <w:sz w:val="28"/>
          <w:szCs w:val="28"/>
          <w:u w:val="single"/>
        </w:rPr>
        <w:t xml:space="preserve"> </w:t>
      </w:r>
      <w:hyperlink r:id="rId29" w:history="1">
        <w:r w:rsidRPr="0065580F">
          <w:rPr>
            <w:rStyle w:val="a4"/>
            <w:rFonts w:ascii="Times New Roman" w:hAnsi="Times New Roman"/>
            <w:color w:val="000000" w:themeColor="text1"/>
            <w:sz w:val="28"/>
            <w:szCs w:val="28"/>
          </w:rPr>
          <w:t>http://search.ebscohost.com</w:t>
        </w:r>
      </w:hyperlink>
    </w:p>
    <w:p w14:paraId="5A25A704"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Электронные продукты издательства </w:t>
      </w:r>
      <w:r w:rsidRPr="0065580F">
        <w:rPr>
          <w:rFonts w:ascii="Times New Roman" w:hAnsi="Times New Roman"/>
          <w:color w:val="000000" w:themeColor="text1"/>
          <w:sz w:val="28"/>
          <w:szCs w:val="28"/>
          <w:lang w:val="en-US"/>
        </w:rPr>
        <w:t>Elsevier</w:t>
      </w:r>
      <w:r w:rsidRPr="0065580F">
        <w:rPr>
          <w:rFonts w:ascii="Times New Roman" w:hAnsi="Times New Roman"/>
          <w:color w:val="000000" w:themeColor="text1"/>
          <w:sz w:val="28"/>
          <w:szCs w:val="28"/>
        </w:rPr>
        <w:t xml:space="preserve"> </w:t>
      </w:r>
      <w:hyperlink r:id="rId30" w:history="1">
        <w:r w:rsidRPr="0065580F">
          <w:rPr>
            <w:rStyle w:val="a4"/>
            <w:rFonts w:ascii="Times New Roman" w:hAnsi="Times New Roman"/>
            <w:color w:val="000000" w:themeColor="text1"/>
            <w:sz w:val="28"/>
            <w:szCs w:val="28"/>
            <w:lang w:val="en-US"/>
          </w:rPr>
          <w:t>http</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www</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sciencedirect</w:t>
        </w:r>
        <w:proofErr w:type="spellEnd"/>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com</w:t>
        </w:r>
      </w:hyperlink>
    </w:p>
    <w:p w14:paraId="71853538"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65580F">
        <w:rPr>
          <w:rFonts w:ascii="Times New Roman" w:hAnsi="Times New Roman"/>
          <w:bCs/>
          <w:color w:val="000000" w:themeColor="text1"/>
          <w:sz w:val="28"/>
          <w:szCs w:val="28"/>
          <w:lang w:val="en-US"/>
        </w:rPr>
        <w:t xml:space="preserve">Emerald: Management </w:t>
      </w:r>
      <w:proofErr w:type="spellStart"/>
      <w:r w:rsidRPr="0065580F">
        <w:rPr>
          <w:rFonts w:ascii="Times New Roman" w:hAnsi="Times New Roman"/>
          <w:bCs/>
          <w:color w:val="000000" w:themeColor="text1"/>
          <w:sz w:val="28"/>
          <w:szCs w:val="28"/>
          <w:lang w:val="en-US"/>
        </w:rPr>
        <w:t>eJournal</w:t>
      </w:r>
      <w:proofErr w:type="spellEnd"/>
      <w:r w:rsidRPr="0065580F">
        <w:rPr>
          <w:rFonts w:ascii="Times New Roman" w:hAnsi="Times New Roman"/>
          <w:bCs/>
          <w:color w:val="000000" w:themeColor="text1"/>
          <w:sz w:val="28"/>
          <w:szCs w:val="28"/>
          <w:lang w:val="en-US"/>
        </w:rPr>
        <w:t xml:space="preserve"> Portfolio </w:t>
      </w:r>
      <w:hyperlink r:id="rId31" w:history="1">
        <w:r w:rsidRPr="0065580F">
          <w:rPr>
            <w:rStyle w:val="a4"/>
            <w:rFonts w:ascii="Times New Roman" w:hAnsi="Times New Roman"/>
            <w:color w:val="000000" w:themeColor="text1"/>
            <w:sz w:val="28"/>
            <w:szCs w:val="28"/>
            <w:lang w:val="en-US"/>
          </w:rPr>
          <w:t>https://www.emerald.com/insight/</w:t>
        </w:r>
      </w:hyperlink>
    </w:p>
    <w:p w14:paraId="1E578D59" w14:textId="77777777" w:rsidR="00A57439" w:rsidRPr="0065580F" w:rsidRDefault="00A57439" w:rsidP="00A57439">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65580F">
        <w:rPr>
          <w:rFonts w:ascii="Times New Roman" w:hAnsi="Times New Roman"/>
          <w:color w:val="000000" w:themeColor="text1"/>
          <w:sz w:val="28"/>
          <w:szCs w:val="28"/>
        </w:rPr>
        <w:t xml:space="preserve">Информационно-аналитическая база данных EMIS </w:t>
      </w:r>
      <w:proofErr w:type="spellStart"/>
      <w:r w:rsidRPr="0065580F">
        <w:rPr>
          <w:rFonts w:ascii="Times New Roman" w:hAnsi="Times New Roman"/>
          <w:color w:val="000000" w:themeColor="text1"/>
          <w:sz w:val="28"/>
          <w:szCs w:val="28"/>
        </w:rPr>
        <w:t>Global</w:t>
      </w:r>
      <w:proofErr w:type="spellEnd"/>
      <w:r w:rsidRPr="0065580F">
        <w:rPr>
          <w:rFonts w:ascii="Times New Roman" w:hAnsi="Times New Roman"/>
          <w:color w:val="000000" w:themeColor="text1"/>
          <w:sz w:val="28"/>
          <w:szCs w:val="28"/>
        </w:rPr>
        <w:t xml:space="preserve"> </w:t>
      </w:r>
      <w:hyperlink r:id="rId32" w:history="1">
        <w:r w:rsidRPr="0065580F">
          <w:rPr>
            <w:rStyle w:val="a4"/>
            <w:rFonts w:ascii="Times New Roman" w:hAnsi="Times New Roman"/>
            <w:color w:val="000000" w:themeColor="text1"/>
            <w:sz w:val="28"/>
            <w:szCs w:val="28"/>
            <w:lang w:val="en-US"/>
          </w:rPr>
          <w:t>https</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www</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emis</w:t>
        </w:r>
        <w:proofErr w:type="spellEnd"/>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com</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php</w:t>
        </w:r>
        <w:proofErr w:type="spellEnd"/>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companies</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overview</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index</w:t>
        </w:r>
      </w:hyperlink>
    </w:p>
    <w:p w14:paraId="1FD6474E"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rPr>
      </w:pPr>
      <w:proofErr w:type="spellStart"/>
      <w:r w:rsidRPr="0065580F">
        <w:rPr>
          <w:rFonts w:ascii="Times New Roman" w:hAnsi="Times New Roman"/>
          <w:bCs/>
          <w:sz w:val="28"/>
          <w:szCs w:val="28"/>
        </w:rPr>
        <w:t>Henry</w:t>
      </w:r>
      <w:proofErr w:type="spellEnd"/>
      <w:r w:rsidRPr="0065580F">
        <w:rPr>
          <w:rFonts w:ascii="Times New Roman" w:hAnsi="Times New Roman"/>
          <w:bCs/>
          <w:sz w:val="28"/>
          <w:szCs w:val="28"/>
        </w:rPr>
        <w:t xml:space="preserve"> </w:t>
      </w:r>
      <w:proofErr w:type="spellStart"/>
      <w:r w:rsidRPr="0065580F">
        <w:rPr>
          <w:rFonts w:ascii="Times New Roman" w:hAnsi="Times New Roman"/>
          <w:bCs/>
          <w:sz w:val="28"/>
          <w:szCs w:val="28"/>
        </w:rPr>
        <w:t>Stewart</w:t>
      </w:r>
      <w:proofErr w:type="spellEnd"/>
      <w:r w:rsidRPr="0065580F">
        <w:rPr>
          <w:rFonts w:ascii="Times New Roman" w:hAnsi="Times New Roman"/>
          <w:bCs/>
          <w:sz w:val="28"/>
          <w:szCs w:val="28"/>
        </w:rPr>
        <w:t xml:space="preserve"> </w:t>
      </w:r>
      <w:proofErr w:type="spellStart"/>
      <w:r w:rsidRPr="0065580F">
        <w:rPr>
          <w:rFonts w:ascii="Times New Roman" w:hAnsi="Times New Roman"/>
          <w:bCs/>
          <w:sz w:val="28"/>
          <w:szCs w:val="28"/>
        </w:rPr>
        <w:t>Talks</w:t>
      </w:r>
      <w:proofErr w:type="spellEnd"/>
      <w:r w:rsidRPr="0065580F">
        <w:rPr>
          <w:rFonts w:ascii="Times New Roman" w:hAnsi="Times New Roman"/>
          <w:bCs/>
          <w:sz w:val="28"/>
          <w:szCs w:val="28"/>
        </w:rPr>
        <w:t xml:space="preserve">: Библиотека Онлайн Лекций по Бизнесу и Маркетингу </w:t>
      </w:r>
      <w:hyperlink r:id="rId33" w:history="1">
        <w:r w:rsidRPr="0065580F">
          <w:rPr>
            <w:rStyle w:val="a4"/>
            <w:rFonts w:ascii="Times New Roman" w:hAnsi="Times New Roman"/>
            <w:color w:val="000000" w:themeColor="text1"/>
            <w:sz w:val="28"/>
            <w:szCs w:val="28"/>
          </w:rPr>
          <w:t>https://hstalks.com/business/</w:t>
        </w:r>
      </w:hyperlink>
    </w:p>
    <w:p w14:paraId="7A7A491C"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65580F">
        <w:rPr>
          <w:rFonts w:ascii="Times New Roman" w:hAnsi="Times New Roman"/>
          <w:color w:val="000000" w:themeColor="text1"/>
          <w:sz w:val="28"/>
          <w:szCs w:val="28"/>
          <w:lang w:val="en-US"/>
        </w:rPr>
        <w:t xml:space="preserve">Oxford Scholarship Online </w:t>
      </w:r>
      <w:hyperlink r:id="rId34" w:history="1">
        <w:r w:rsidRPr="0065580F">
          <w:rPr>
            <w:rStyle w:val="a4"/>
            <w:rFonts w:ascii="Times New Roman" w:hAnsi="Times New Roman"/>
            <w:color w:val="000000" w:themeColor="text1"/>
            <w:sz w:val="28"/>
            <w:szCs w:val="28"/>
            <w:lang w:val="en-US"/>
          </w:rPr>
          <w:t>https://oxford.universitypressscholarship.com/</w:t>
        </w:r>
      </w:hyperlink>
    </w:p>
    <w:p w14:paraId="4053A5D7" w14:textId="77777777" w:rsidR="00A57439" w:rsidRPr="0065580F" w:rsidRDefault="00A57439" w:rsidP="00A57439">
      <w:pPr>
        <w:pStyle w:val="ac"/>
        <w:numPr>
          <w:ilvl w:val="0"/>
          <w:numId w:val="24"/>
        </w:numPr>
        <w:tabs>
          <w:tab w:val="left" w:pos="1134"/>
        </w:tabs>
        <w:spacing w:after="0" w:line="360" w:lineRule="auto"/>
        <w:ind w:left="0" w:firstLine="709"/>
        <w:jc w:val="both"/>
        <w:rPr>
          <w:rStyle w:val="a4"/>
          <w:rFonts w:ascii="Times New Roman" w:hAnsi="Times New Roman"/>
          <w:color w:val="000000" w:themeColor="text1"/>
          <w:sz w:val="28"/>
          <w:szCs w:val="28"/>
        </w:rPr>
      </w:pPr>
      <w:r w:rsidRPr="0065580F">
        <w:rPr>
          <w:rFonts w:ascii="Times New Roman" w:hAnsi="Times New Roman"/>
          <w:bCs/>
          <w:color w:val="000000" w:themeColor="text1"/>
          <w:sz w:val="28"/>
          <w:szCs w:val="28"/>
        </w:rPr>
        <w:t>Коллекция научных журналов</w:t>
      </w:r>
      <w:r w:rsidRPr="0065580F">
        <w:rPr>
          <w:rFonts w:ascii="Times New Roman" w:hAnsi="Times New Roman"/>
          <w:color w:val="000000" w:themeColor="text1"/>
          <w:sz w:val="28"/>
          <w:szCs w:val="28"/>
        </w:rPr>
        <w:t> </w:t>
      </w:r>
      <w:proofErr w:type="spellStart"/>
      <w:r w:rsidRPr="0065580F">
        <w:rPr>
          <w:rFonts w:ascii="Times New Roman" w:hAnsi="Times New Roman"/>
          <w:bCs/>
          <w:color w:val="000000" w:themeColor="text1"/>
          <w:sz w:val="28"/>
          <w:szCs w:val="28"/>
        </w:rPr>
        <w:t>Oxford</w:t>
      </w:r>
      <w:proofErr w:type="spellEnd"/>
      <w:r w:rsidRPr="0065580F">
        <w:rPr>
          <w:rFonts w:ascii="Times New Roman" w:hAnsi="Times New Roman"/>
          <w:bCs/>
          <w:color w:val="000000" w:themeColor="text1"/>
          <w:sz w:val="28"/>
          <w:szCs w:val="28"/>
        </w:rPr>
        <w:t xml:space="preserve"> </w:t>
      </w:r>
      <w:proofErr w:type="spellStart"/>
      <w:r w:rsidRPr="0065580F">
        <w:rPr>
          <w:rFonts w:ascii="Times New Roman" w:hAnsi="Times New Roman"/>
          <w:bCs/>
          <w:color w:val="000000" w:themeColor="text1"/>
          <w:sz w:val="28"/>
          <w:szCs w:val="28"/>
        </w:rPr>
        <w:t>University</w:t>
      </w:r>
      <w:proofErr w:type="spellEnd"/>
      <w:r w:rsidRPr="0065580F">
        <w:rPr>
          <w:rFonts w:ascii="Times New Roman" w:hAnsi="Times New Roman"/>
          <w:bCs/>
          <w:color w:val="000000" w:themeColor="text1"/>
          <w:sz w:val="28"/>
          <w:szCs w:val="28"/>
        </w:rPr>
        <w:t xml:space="preserve"> </w:t>
      </w:r>
      <w:proofErr w:type="spellStart"/>
      <w:r w:rsidRPr="0065580F">
        <w:rPr>
          <w:rFonts w:ascii="Times New Roman" w:hAnsi="Times New Roman"/>
          <w:bCs/>
          <w:color w:val="000000" w:themeColor="text1"/>
          <w:sz w:val="28"/>
          <w:szCs w:val="28"/>
        </w:rPr>
        <w:t>Press</w:t>
      </w:r>
      <w:proofErr w:type="spellEnd"/>
      <w:r w:rsidRPr="0065580F">
        <w:rPr>
          <w:rFonts w:ascii="Times New Roman" w:hAnsi="Times New Roman"/>
          <w:bCs/>
          <w:color w:val="000000" w:themeColor="text1"/>
          <w:sz w:val="28"/>
          <w:szCs w:val="28"/>
        </w:rPr>
        <w:t xml:space="preserve"> </w:t>
      </w:r>
      <w:hyperlink r:id="rId35" w:history="1">
        <w:r w:rsidRPr="0065580F">
          <w:rPr>
            <w:rStyle w:val="a4"/>
            <w:rFonts w:ascii="Times New Roman" w:hAnsi="Times New Roman"/>
            <w:color w:val="000000" w:themeColor="text1"/>
            <w:sz w:val="28"/>
            <w:szCs w:val="28"/>
          </w:rPr>
          <w:t>https://academic.oup.com/journals/</w:t>
        </w:r>
      </w:hyperlink>
    </w:p>
    <w:p w14:paraId="640E0DE2"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65580F">
        <w:rPr>
          <w:rFonts w:ascii="Times New Roman" w:hAnsi="Times New Roman"/>
          <w:bCs/>
          <w:color w:val="000000" w:themeColor="text1"/>
          <w:sz w:val="28"/>
          <w:szCs w:val="28"/>
          <w:lang w:val="en-US"/>
        </w:rPr>
        <w:t xml:space="preserve">ProQuest: </w:t>
      </w:r>
      <w:r w:rsidRPr="0065580F">
        <w:rPr>
          <w:rFonts w:ascii="Times New Roman" w:hAnsi="Times New Roman"/>
          <w:bCs/>
          <w:color w:val="000000" w:themeColor="text1"/>
          <w:sz w:val="28"/>
          <w:szCs w:val="28"/>
        </w:rPr>
        <w:t>База</w:t>
      </w:r>
      <w:r w:rsidRPr="0065580F">
        <w:rPr>
          <w:rFonts w:ascii="Times New Roman" w:hAnsi="Times New Roman"/>
          <w:bCs/>
          <w:color w:val="000000" w:themeColor="text1"/>
          <w:sz w:val="28"/>
          <w:szCs w:val="28"/>
          <w:lang w:val="en-US"/>
        </w:rPr>
        <w:t xml:space="preserve"> </w:t>
      </w:r>
      <w:r w:rsidRPr="0065580F">
        <w:rPr>
          <w:rFonts w:ascii="Times New Roman" w:hAnsi="Times New Roman"/>
          <w:bCs/>
          <w:color w:val="000000" w:themeColor="text1"/>
          <w:sz w:val="28"/>
          <w:szCs w:val="28"/>
        </w:rPr>
        <w:t>данных</w:t>
      </w:r>
      <w:r w:rsidRPr="0065580F">
        <w:rPr>
          <w:rFonts w:ascii="Times New Roman" w:hAnsi="Times New Roman"/>
          <w:bCs/>
          <w:color w:val="000000" w:themeColor="text1"/>
          <w:sz w:val="28"/>
          <w:szCs w:val="28"/>
          <w:lang w:val="en-US"/>
        </w:rPr>
        <w:t xml:space="preserve"> Business </w:t>
      </w:r>
      <w:proofErr w:type="spellStart"/>
      <w:r w:rsidRPr="0065580F">
        <w:rPr>
          <w:rFonts w:ascii="Times New Roman" w:hAnsi="Times New Roman"/>
          <w:bCs/>
          <w:color w:val="000000" w:themeColor="text1"/>
          <w:sz w:val="28"/>
          <w:szCs w:val="28"/>
          <w:lang w:val="en-US"/>
        </w:rPr>
        <w:t>Ebook</w:t>
      </w:r>
      <w:proofErr w:type="spellEnd"/>
      <w:r w:rsidRPr="0065580F">
        <w:rPr>
          <w:rFonts w:ascii="Times New Roman" w:hAnsi="Times New Roman"/>
          <w:bCs/>
          <w:color w:val="000000" w:themeColor="text1"/>
          <w:sz w:val="28"/>
          <w:szCs w:val="28"/>
          <w:lang w:val="en-US"/>
        </w:rPr>
        <w:t xml:space="preserve"> Subscription </w:t>
      </w:r>
      <w:r w:rsidRPr="0065580F">
        <w:rPr>
          <w:rFonts w:ascii="Times New Roman" w:hAnsi="Times New Roman"/>
          <w:bCs/>
          <w:color w:val="000000" w:themeColor="text1"/>
          <w:sz w:val="28"/>
          <w:szCs w:val="28"/>
        </w:rPr>
        <w:t>на</w:t>
      </w:r>
      <w:r w:rsidRPr="0065580F">
        <w:rPr>
          <w:rFonts w:ascii="Times New Roman" w:hAnsi="Times New Roman"/>
          <w:bCs/>
          <w:color w:val="000000" w:themeColor="text1"/>
          <w:sz w:val="28"/>
          <w:szCs w:val="28"/>
          <w:lang w:val="en-US"/>
        </w:rPr>
        <w:t xml:space="preserve"> </w:t>
      </w:r>
      <w:r w:rsidRPr="0065580F">
        <w:rPr>
          <w:rFonts w:ascii="Times New Roman" w:hAnsi="Times New Roman"/>
          <w:bCs/>
          <w:color w:val="000000" w:themeColor="text1"/>
          <w:sz w:val="28"/>
          <w:szCs w:val="28"/>
        </w:rPr>
        <w:t>платформе</w:t>
      </w:r>
      <w:r w:rsidRPr="0065580F">
        <w:rPr>
          <w:rFonts w:ascii="Times New Roman" w:hAnsi="Times New Roman"/>
          <w:bCs/>
          <w:color w:val="000000" w:themeColor="text1"/>
          <w:sz w:val="28"/>
          <w:szCs w:val="28"/>
          <w:lang w:val="en-US"/>
        </w:rPr>
        <w:t xml:space="preserve"> </w:t>
      </w:r>
      <w:proofErr w:type="spellStart"/>
      <w:r w:rsidRPr="0065580F">
        <w:rPr>
          <w:rFonts w:ascii="Times New Roman" w:hAnsi="Times New Roman"/>
          <w:bCs/>
          <w:color w:val="000000" w:themeColor="text1"/>
          <w:sz w:val="28"/>
          <w:szCs w:val="28"/>
          <w:lang w:val="en-US"/>
        </w:rPr>
        <w:t>Ebook</w:t>
      </w:r>
      <w:proofErr w:type="spellEnd"/>
      <w:r w:rsidRPr="0065580F">
        <w:rPr>
          <w:rFonts w:ascii="Times New Roman" w:hAnsi="Times New Roman"/>
          <w:bCs/>
          <w:color w:val="000000" w:themeColor="text1"/>
          <w:sz w:val="28"/>
          <w:szCs w:val="28"/>
          <w:lang w:val="en-US"/>
        </w:rPr>
        <w:t xml:space="preserve"> Central‎ </w:t>
      </w:r>
      <w:hyperlink r:id="rId36" w:history="1">
        <w:r w:rsidRPr="0065580F">
          <w:rPr>
            <w:rStyle w:val="a4"/>
            <w:rFonts w:ascii="Times New Roman" w:hAnsi="Times New Roman"/>
            <w:color w:val="000000" w:themeColor="text1"/>
            <w:sz w:val="28"/>
            <w:szCs w:val="28"/>
            <w:lang w:val="en-US"/>
          </w:rPr>
          <w:t>https://search.proquest.com/</w:t>
        </w:r>
      </w:hyperlink>
    </w:p>
    <w:p w14:paraId="0A377CB5"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bCs/>
          <w:color w:val="000000" w:themeColor="text1"/>
          <w:sz w:val="28"/>
          <w:szCs w:val="28"/>
          <w:lang w:val="en-US"/>
        </w:rPr>
      </w:pPr>
      <w:r w:rsidRPr="0065580F">
        <w:rPr>
          <w:rFonts w:ascii="Times New Roman" w:hAnsi="Times New Roman"/>
          <w:bCs/>
          <w:color w:val="000000" w:themeColor="text1"/>
          <w:sz w:val="28"/>
          <w:szCs w:val="28"/>
          <w:lang w:val="en-US"/>
        </w:rPr>
        <w:lastRenderedPageBreak/>
        <w:t xml:space="preserve">ProQuest Dissertations &amp; Theses A&amp;I </w:t>
      </w:r>
      <w:hyperlink r:id="rId37" w:history="1">
        <w:r w:rsidRPr="0065580F">
          <w:rPr>
            <w:rStyle w:val="a4"/>
            <w:rFonts w:ascii="Times New Roman" w:hAnsi="Times New Roman"/>
            <w:color w:val="000000" w:themeColor="text1"/>
            <w:sz w:val="28"/>
            <w:szCs w:val="28"/>
            <w:lang w:val="en-US"/>
          </w:rPr>
          <w:t>https://search.proquest.com/</w:t>
        </w:r>
      </w:hyperlink>
    </w:p>
    <w:p w14:paraId="0DB7EAEC"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65580F">
        <w:rPr>
          <w:rFonts w:ascii="Times New Roman" w:hAnsi="Times New Roman"/>
          <w:color w:val="000000" w:themeColor="text1"/>
          <w:sz w:val="28"/>
          <w:szCs w:val="28"/>
        </w:rPr>
        <w:t>База</w:t>
      </w:r>
      <w:r w:rsidRPr="0065580F">
        <w:rPr>
          <w:rFonts w:ascii="Times New Roman" w:hAnsi="Times New Roman"/>
          <w:color w:val="000000" w:themeColor="text1"/>
          <w:sz w:val="28"/>
          <w:szCs w:val="28"/>
          <w:lang w:val="en-US"/>
        </w:rPr>
        <w:t xml:space="preserve"> </w:t>
      </w:r>
      <w:r w:rsidRPr="0065580F">
        <w:rPr>
          <w:rFonts w:ascii="Times New Roman" w:hAnsi="Times New Roman"/>
          <w:color w:val="000000" w:themeColor="text1"/>
          <w:sz w:val="28"/>
          <w:szCs w:val="28"/>
        </w:rPr>
        <w:t>данных</w:t>
      </w:r>
      <w:r w:rsidRPr="0065580F">
        <w:rPr>
          <w:rFonts w:ascii="Times New Roman" w:hAnsi="Times New Roman"/>
          <w:color w:val="000000" w:themeColor="text1"/>
          <w:sz w:val="28"/>
          <w:szCs w:val="28"/>
          <w:lang w:val="en-US"/>
        </w:rPr>
        <w:t xml:space="preserve"> RUSLANA </w:t>
      </w:r>
      <w:r w:rsidRPr="0065580F">
        <w:rPr>
          <w:rFonts w:ascii="Times New Roman" w:hAnsi="Times New Roman"/>
          <w:color w:val="000000" w:themeColor="text1"/>
          <w:sz w:val="28"/>
          <w:szCs w:val="28"/>
        </w:rPr>
        <w:t>компании</w:t>
      </w:r>
      <w:r w:rsidRPr="0065580F">
        <w:rPr>
          <w:rFonts w:ascii="Times New Roman" w:hAnsi="Times New Roman"/>
          <w:color w:val="000000" w:themeColor="text1"/>
          <w:sz w:val="28"/>
          <w:szCs w:val="28"/>
          <w:lang w:val="en-US"/>
        </w:rPr>
        <w:t xml:space="preserve"> Bureau van </w:t>
      </w:r>
      <w:proofErr w:type="spellStart"/>
      <w:r w:rsidRPr="0065580F">
        <w:rPr>
          <w:rFonts w:ascii="Times New Roman" w:hAnsi="Times New Roman"/>
          <w:color w:val="000000" w:themeColor="text1"/>
          <w:sz w:val="28"/>
          <w:szCs w:val="28"/>
          <w:lang w:val="en-US"/>
        </w:rPr>
        <w:t>Dijk</w:t>
      </w:r>
      <w:proofErr w:type="spellEnd"/>
      <w:r w:rsidRPr="0065580F">
        <w:rPr>
          <w:rFonts w:ascii="Times New Roman" w:hAnsi="Times New Roman"/>
          <w:color w:val="000000" w:themeColor="text1"/>
          <w:sz w:val="28"/>
          <w:szCs w:val="28"/>
          <w:lang w:val="en-US"/>
        </w:rPr>
        <w:t xml:space="preserve"> </w:t>
      </w:r>
      <w:hyperlink r:id="rId38" w:history="1">
        <w:r w:rsidRPr="0065580F">
          <w:rPr>
            <w:rStyle w:val="a4"/>
            <w:rFonts w:ascii="Times New Roman" w:hAnsi="Times New Roman"/>
            <w:color w:val="000000" w:themeColor="text1"/>
            <w:sz w:val="28"/>
            <w:szCs w:val="28"/>
            <w:lang w:val="en-US"/>
          </w:rPr>
          <w:t>https://ruslana.bvdep.com/</w:t>
        </w:r>
      </w:hyperlink>
    </w:p>
    <w:p w14:paraId="63BC17EE"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rPr>
      </w:pPr>
      <w:r w:rsidRPr="0065580F">
        <w:rPr>
          <w:rFonts w:ascii="Times New Roman" w:hAnsi="Times New Roman"/>
          <w:color w:val="000000" w:themeColor="text1"/>
          <w:sz w:val="28"/>
          <w:szCs w:val="28"/>
          <w:lang w:val="en-US"/>
        </w:rPr>
        <w:t>Scopus</w:t>
      </w:r>
      <w:r w:rsidRPr="0065580F">
        <w:rPr>
          <w:rFonts w:ascii="Times New Roman" w:hAnsi="Times New Roman"/>
          <w:color w:val="000000" w:themeColor="text1"/>
          <w:sz w:val="28"/>
          <w:szCs w:val="28"/>
        </w:rPr>
        <w:t xml:space="preserve"> </w:t>
      </w:r>
      <w:hyperlink r:id="rId39" w:history="1">
        <w:r w:rsidRPr="0065580F">
          <w:rPr>
            <w:rStyle w:val="a4"/>
            <w:rFonts w:ascii="Times New Roman" w:hAnsi="Times New Roman"/>
            <w:color w:val="000000" w:themeColor="text1"/>
            <w:sz w:val="28"/>
            <w:szCs w:val="28"/>
            <w:lang w:val="en-US"/>
          </w:rPr>
          <w:t>https</w:t>
        </w:r>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www</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scopus</w:t>
        </w:r>
        <w:proofErr w:type="spellEnd"/>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com</w:t>
        </w:r>
      </w:hyperlink>
    </w:p>
    <w:p w14:paraId="41EEE824"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pacing w:val="-1"/>
          <w:sz w:val="28"/>
          <w:szCs w:val="28"/>
        </w:rPr>
      </w:pPr>
      <w:r w:rsidRPr="00D86AD7">
        <w:rPr>
          <w:rFonts w:ascii="Times New Roman" w:hAnsi="Times New Roman"/>
          <w:color w:val="000000" w:themeColor="text1"/>
          <w:sz w:val="28"/>
          <w:szCs w:val="28"/>
        </w:rPr>
        <w:t>Э</w:t>
      </w:r>
      <w:r w:rsidRPr="00D86AD7">
        <w:rPr>
          <w:rStyle w:val="af8"/>
          <w:b w:val="0"/>
          <w:color w:val="000000" w:themeColor="text1"/>
          <w:sz w:val="28"/>
          <w:szCs w:val="28"/>
        </w:rPr>
        <w:t xml:space="preserve">лектронная коллекция книг издательства </w:t>
      </w:r>
      <w:r w:rsidRPr="00D86AD7">
        <w:rPr>
          <w:rStyle w:val="af8"/>
          <w:b w:val="0"/>
          <w:color w:val="000000" w:themeColor="text1"/>
          <w:sz w:val="28"/>
          <w:szCs w:val="28"/>
          <w:lang w:val="en-US"/>
        </w:rPr>
        <w:t>Springer</w:t>
      </w:r>
      <w:r w:rsidRPr="00D86AD7">
        <w:rPr>
          <w:rStyle w:val="af8"/>
          <w:b w:val="0"/>
          <w:color w:val="000000" w:themeColor="text1"/>
          <w:sz w:val="28"/>
          <w:szCs w:val="28"/>
        </w:rPr>
        <w:t>:</w:t>
      </w:r>
      <w:r w:rsidRPr="0065580F">
        <w:rPr>
          <w:rStyle w:val="af8"/>
          <w:color w:val="000000" w:themeColor="text1"/>
          <w:sz w:val="28"/>
          <w:szCs w:val="28"/>
        </w:rPr>
        <w:t xml:space="preserve">  </w:t>
      </w:r>
      <w:r w:rsidRPr="0065580F">
        <w:rPr>
          <w:rFonts w:ascii="Times New Roman" w:hAnsi="Times New Roman"/>
          <w:color w:val="000000" w:themeColor="text1"/>
          <w:spacing w:val="-1"/>
          <w:sz w:val="28"/>
          <w:szCs w:val="28"/>
          <w:lang w:val="en-US"/>
        </w:rPr>
        <w:t>Springer</w:t>
      </w:r>
      <w:r w:rsidRPr="0065580F">
        <w:rPr>
          <w:rFonts w:ascii="Times New Roman" w:hAnsi="Times New Roman"/>
          <w:color w:val="000000" w:themeColor="text1"/>
          <w:spacing w:val="-1"/>
          <w:sz w:val="28"/>
          <w:szCs w:val="28"/>
        </w:rPr>
        <w:t xml:space="preserve"> </w:t>
      </w:r>
      <w:proofErr w:type="spellStart"/>
      <w:r w:rsidRPr="0065580F">
        <w:rPr>
          <w:rFonts w:ascii="Times New Roman" w:hAnsi="Times New Roman"/>
          <w:color w:val="000000" w:themeColor="text1"/>
          <w:spacing w:val="-1"/>
          <w:sz w:val="28"/>
          <w:szCs w:val="28"/>
        </w:rPr>
        <w:t>eBooks</w:t>
      </w:r>
      <w:proofErr w:type="spellEnd"/>
      <w:r w:rsidRPr="0065580F">
        <w:rPr>
          <w:rFonts w:ascii="Times New Roman" w:hAnsi="Times New Roman"/>
          <w:color w:val="000000" w:themeColor="text1"/>
          <w:spacing w:val="-1"/>
          <w:sz w:val="28"/>
          <w:szCs w:val="28"/>
        </w:rPr>
        <w:t xml:space="preserve"> </w:t>
      </w:r>
      <w:hyperlink r:id="rId40" w:history="1">
        <w:r w:rsidRPr="0065580F">
          <w:rPr>
            <w:rStyle w:val="a4"/>
            <w:rFonts w:ascii="Times New Roman" w:hAnsi="Times New Roman"/>
            <w:color w:val="000000" w:themeColor="text1"/>
            <w:spacing w:val="-1"/>
            <w:sz w:val="28"/>
            <w:szCs w:val="28"/>
            <w:lang w:val="en-US"/>
          </w:rPr>
          <w:t>http</w:t>
        </w:r>
        <w:r w:rsidRPr="0065580F">
          <w:rPr>
            <w:rStyle w:val="a4"/>
            <w:rFonts w:ascii="Times New Roman" w:hAnsi="Times New Roman"/>
            <w:color w:val="000000" w:themeColor="text1"/>
            <w:spacing w:val="-1"/>
            <w:sz w:val="28"/>
            <w:szCs w:val="28"/>
          </w:rPr>
          <w:t>://</w:t>
        </w:r>
        <w:r w:rsidRPr="0065580F">
          <w:rPr>
            <w:rStyle w:val="a4"/>
            <w:rFonts w:ascii="Times New Roman" w:hAnsi="Times New Roman"/>
            <w:color w:val="000000" w:themeColor="text1"/>
            <w:spacing w:val="-1"/>
            <w:sz w:val="28"/>
            <w:szCs w:val="28"/>
            <w:lang w:val="en-US"/>
          </w:rPr>
          <w:t>link</w:t>
        </w:r>
        <w:r w:rsidRPr="0065580F">
          <w:rPr>
            <w:rStyle w:val="a4"/>
            <w:rFonts w:ascii="Times New Roman" w:hAnsi="Times New Roman"/>
            <w:color w:val="000000" w:themeColor="text1"/>
            <w:spacing w:val="-1"/>
            <w:sz w:val="28"/>
            <w:szCs w:val="28"/>
          </w:rPr>
          <w:t>.</w:t>
        </w:r>
        <w:r w:rsidRPr="0065580F">
          <w:rPr>
            <w:rStyle w:val="a4"/>
            <w:rFonts w:ascii="Times New Roman" w:hAnsi="Times New Roman"/>
            <w:color w:val="000000" w:themeColor="text1"/>
            <w:spacing w:val="-1"/>
            <w:sz w:val="28"/>
            <w:szCs w:val="28"/>
            <w:lang w:val="en-US"/>
          </w:rPr>
          <w:t>springer</w:t>
        </w:r>
        <w:r w:rsidRPr="0065580F">
          <w:rPr>
            <w:rStyle w:val="a4"/>
            <w:rFonts w:ascii="Times New Roman" w:hAnsi="Times New Roman"/>
            <w:color w:val="000000" w:themeColor="text1"/>
            <w:spacing w:val="-1"/>
            <w:sz w:val="28"/>
            <w:szCs w:val="28"/>
          </w:rPr>
          <w:t>.</w:t>
        </w:r>
        <w:r w:rsidRPr="0065580F">
          <w:rPr>
            <w:rStyle w:val="a4"/>
            <w:rFonts w:ascii="Times New Roman" w:hAnsi="Times New Roman"/>
            <w:color w:val="000000" w:themeColor="text1"/>
            <w:spacing w:val="-1"/>
            <w:sz w:val="28"/>
            <w:szCs w:val="28"/>
            <w:lang w:val="en-US"/>
          </w:rPr>
          <w:t>com</w:t>
        </w:r>
        <w:r w:rsidRPr="0065580F">
          <w:rPr>
            <w:rStyle w:val="a4"/>
            <w:rFonts w:ascii="Times New Roman" w:hAnsi="Times New Roman"/>
            <w:color w:val="000000" w:themeColor="text1"/>
            <w:spacing w:val="-1"/>
            <w:sz w:val="28"/>
            <w:szCs w:val="28"/>
          </w:rPr>
          <w:t>/</w:t>
        </w:r>
      </w:hyperlink>
    </w:p>
    <w:p w14:paraId="054C8F63" w14:textId="77777777" w:rsidR="00A57439" w:rsidRPr="0065580F" w:rsidRDefault="00A57439" w:rsidP="00A57439">
      <w:pPr>
        <w:pStyle w:val="ac"/>
        <w:numPr>
          <w:ilvl w:val="0"/>
          <w:numId w:val="24"/>
        </w:numPr>
        <w:tabs>
          <w:tab w:val="left" w:pos="1134"/>
        </w:tabs>
        <w:spacing w:after="0" w:line="360" w:lineRule="auto"/>
        <w:ind w:left="0" w:firstLine="709"/>
        <w:jc w:val="both"/>
        <w:rPr>
          <w:rStyle w:val="af8"/>
          <w:b w:val="0"/>
          <w:color w:val="000000" w:themeColor="text1"/>
          <w:sz w:val="28"/>
          <w:szCs w:val="28"/>
        </w:rPr>
      </w:pPr>
      <w:r w:rsidRPr="0065580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65580F">
        <w:rPr>
          <w:rStyle w:val="af8"/>
          <w:color w:val="000000" w:themeColor="text1"/>
          <w:sz w:val="28"/>
          <w:szCs w:val="28"/>
        </w:rPr>
        <w:t xml:space="preserve"> </w:t>
      </w:r>
      <w:hyperlink r:id="rId41" w:history="1">
        <w:r w:rsidRPr="0065580F">
          <w:rPr>
            <w:rStyle w:val="a4"/>
            <w:rFonts w:ascii="Times New Roman" w:hAnsi="Times New Roman"/>
            <w:color w:val="000000" w:themeColor="text1"/>
            <w:sz w:val="28"/>
            <w:szCs w:val="28"/>
            <w:lang w:val="en-US"/>
          </w:rPr>
          <w:t>http</w:t>
        </w:r>
        <w:r w:rsidRPr="0065580F">
          <w:rPr>
            <w:rStyle w:val="a4"/>
            <w:rFonts w:ascii="Times New Roman" w:hAnsi="Times New Roman"/>
            <w:color w:val="000000" w:themeColor="text1"/>
            <w:sz w:val="28"/>
            <w:szCs w:val="28"/>
          </w:rPr>
          <w:t>://</w:t>
        </w:r>
        <w:proofErr w:type="spellStart"/>
        <w:r w:rsidRPr="0065580F">
          <w:rPr>
            <w:rStyle w:val="a4"/>
            <w:rFonts w:ascii="Times New Roman" w:hAnsi="Times New Roman"/>
            <w:color w:val="000000" w:themeColor="text1"/>
            <w:sz w:val="28"/>
            <w:szCs w:val="28"/>
            <w:lang w:val="en-US"/>
          </w:rPr>
          <w:t>eduvideo</w:t>
        </w:r>
        <w:proofErr w:type="spellEnd"/>
        <w:r w:rsidRPr="0065580F">
          <w:rPr>
            <w:rStyle w:val="a4"/>
            <w:rFonts w:ascii="Times New Roman" w:hAnsi="Times New Roman"/>
            <w:color w:val="000000" w:themeColor="text1"/>
            <w:sz w:val="28"/>
            <w:szCs w:val="28"/>
          </w:rPr>
          <w:t>.</w:t>
        </w:r>
        <w:r w:rsidRPr="0065580F">
          <w:rPr>
            <w:rStyle w:val="a4"/>
            <w:rFonts w:ascii="Times New Roman" w:hAnsi="Times New Roman"/>
            <w:color w:val="000000" w:themeColor="text1"/>
            <w:sz w:val="28"/>
            <w:szCs w:val="28"/>
            <w:lang w:val="en-US"/>
          </w:rPr>
          <w:t>online</w:t>
        </w:r>
        <w:r w:rsidRPr="0065580F">
          <w:rPr>
            <w:rStyle w:val="a4"/>
            <w:rFonts w:ascii="Times New Roman" w:hAnsi="Times New Roman"/>
            <w:color w:val="000000" w:themeColor="text1"/>
            <w:sz w:val="28"/>
            <w:szCs w:val="28"/>
          </w:rPr>
          <w:t>/</w:t>
        </w:r>
      </w:hyperlink>
    </w:p>
    <w:p w14:paraId="6525886D"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eastAsia="Times New Roman" w:hAnsi="Times New Roman"/>
          <w:color w:val="000000" w:themeColor="text1"/>
          <w:sz w:val="28"/>
          <w:szCs w:val="28"/>
          <w:lang w:eastAsia="ru-RU"/>
        </w:rPr>
      </w:pPr>
      <w:r w:rsidRPr="0065580F">
        <w:rPr>
          <w:rFonts w:ascii="Times New Roman" w:hAnsi="Times New Roman"/>
          <w:color w:val="000000" w:themeColor="text1"/>
          <w:sz w:val="28"/>
          <w:szCs w:val="28"/>
        </w:rPr>
        <w:t xml:space="preserve">Интерактивная финансовая информационная система компании </w:t>
      </w:r>
      <w:proofErr w:type="spellStart"/>
      <w:r w:rsidRPr="0065580F">
        <w:rPr>
          <w:rFonts w:ascii="Times New Roman" w:hAnsi="Times New Roman"/>
          <w:color w:val="000000" w:themeColor="text1"/>
          <w:sz w:val="28"/>
          <w:szCs w:val="28"/>
        </w:rPr>
        <w:t>Bloomberg</w:t>
      </w:r>
      <w:proofErr w:type="spellEnd"/>
    </w:p>
    <w:p w14:paraId="6BEFB807" w14:textId="77777777" w:rsidR="00A57439" w:rsidRPr="0065580F" w:rsidRDefault="00A57439" w:rsidP="00A57439">
      <w:pPr>
        <w:pStyle w:val="ac"/>
        <w:numPr>
          <w:ilvl w:val="0"/>
          <w:numId w:val="24"/>
        </w:numPr>
        <w:tabs>
          <w:tab w:val="left" w:pos="1134"/>
        </w:tabs>
        <w:spacing w:after="0" w:line="360" w:lineRule="auto"/>
        <w:ind w:left="0" w:firstLine="709"/>
        <w:jc w:val="both"/>
        <w:rPr>
          <w:rFonts w:ascii="Times New Roman" w:hAnsi="Times New Roman"/>
          <w:color w:val="000000" w:themeColor="text1"/>
          <w:sz w:val="28"/>
          <w:szCs w:val="28"/>
          <w:lang w:val="en-US"/>
        </w:rPr>
      </w:pPr>
      <w:r w:rsidRPr="0065580F">
        <w:rPr>
          <w:rFonts w:ascii="Times New Roman" w:hAnsi="Times New Roman"/>
          <w:color w:val="000000" w:themeColor="text1"/>
          <w:sz w:val="28"/>
          <w:szCs w:val="28"/>
        </w:rPr>
        <w:t>Система</w:t>
      </w:r>
      <w:r w:rsidRPr="0065580F">
        <w:rPr>
          <w:rFonts w:ascii="Times New Roman" w:hAnsi="Times New Roman"/>
          <w:color w:val="000000" w:themeColor="text1"/>
          <w:sz w:val="28"/>
          <w:szCs w:val="28"/>
          <w:lang w:val="en-US"/>
        </w:rPr>
        <w:t xml:space="preserve"> Thomson Reuters </w:t>
      </w:r>
      <w:proofErr w:type="spellStart"/>
      <w:r w:rsidRPr="0065580F">
        <w:rPr>
          <w:rFonts w:ascii="Times New Roman" w:hAnsi="Times New Roman"/>
          <w:color w:val="000000" w:themeColor="text1"/>
          <w:sz w:val="28"/>
          <w:szCs w:val="28"/>
          <w:lang w:val="en-US"/>
        </w:rPr>
        <w:t>Eikon</w:t>
      </w:r>
      <w:proofErr w:type="spellEnd"/>
    </w:p>
    <w:p w14:paraId="6673DD1A" w14:textId="77777777" w:rsidR="00A57439" w:rsidRPr="0065580F" w:rsidRDefault="00A57439" w:rsidP="00A57439">
      <w:pPr>
        <w:pStyle w:val="ac"/>
        <w:numPr>
          <w:ilvl w:val="0"/>
          <w:numId w:val="24"/>
        </w:numPr>
        <w:tabs>
          <w:tab w:val="left" w:pos="1134"/>
        </w:tabs>
        <w:spacing w:after="0" w:line="360" w:lineRule="auto"/>
        <w:ind w:left="0" w:firstLine="709"/>
        <w:jc w:val="both"/>
        <w:rPr>
          <w:rStyle w:val="a4"/>
          <w:rFonts w:ascii="Times New Roman" w:hAnsi="Times New Roman"/>
          <w:bCs/>
          <w:color w:val="000000" w:themeColor="text1"/>
          <w:sz w:val="28"/>
          <w:szCs w:val="28"/>
          <w:lang w:val="en-US"/>
        </w:rPr>
      </w:pPr>
      <w:r w:rsidRPr="0065580F">
        <w:rPr>
          <w:rFonts w:ascii="Times New Roman" w:hAnsi="Times New Roman"/>
          <w:bCs/>
          <w:color w:val="000000" w:themeColor="text1"/>
          <w:sz w:val="28"/>
          <w:szCs w:val="28"/>
          <w:lang w:val="en-US"/>
        </w:rPr>
        <w:t xml:space="preserve">Web of Science </w:t>
      </w:r>
      <w:hyperlink r:id="rId42" w:history="1">
        <w:r w:rsidRPr="0065580F">
          <w:rPr>
            <w:rStyle w:val="a4"/>
            <w:rFonts w:ascii="Times New Roman" w:hAnsi="Times New Roman"/>
            <w:color w:val="000000" w:themeColor="text1"/>
            <w:sz w:val="28"/>
            <w:szCs w:val="28"/>
            <w:lang w:val="en-US"/>
          </w:rPr>
          <w:t>http://apps.webofknowledge.com</w:t>
        </w:r>
      </w:hyperlink>
    </w:p>
    <w:p w14:paraId="2C85EACC" w14:textId="7C3CAFC5"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10. Методические указания для обучающихся по освоению дисциплины</w:t>
      </w:r>
      <w:bookmarkEnd w:id="58"/>
    </w:p>
    <w:p w14:paraId="4149DD42" w14:textId="70D1E36B" w:rsidR="002E62B7" w:rsidRDefault="002E62B7" w:rsidP="00AF124D">
      <w:pPr>
        <w:pStyle w:val="8"/>
        <w:shd w:val="clear" w:color="auto" w:fill="auto"/>
        <w:tabs>
          <w:tab w:val="left" w:pos="993"/>
          <w:tab w:val="left" w:pos="1134"/>
        </w:tabs>
        <w:spacing w:before="0" w:after="0" w:line="360" w:lineRule="auto"/>
        <w:ind w:firstLine="709"/>
        <w:rPr>
          <w:rFonts w:ascii="Times New Roman" w:eastAsiaTheme="minorEastAsia" w:hAnsi="Times New Roman"/>
          <w:sz w:val="28"/>
          <w:szCs w:val="28"/>
        </w:rPr>
      </w:pPr>
      <w:r>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«Портфельное инвестирование и робоэдвайзинг» предусмотрены подготовка к семинарским и практическим занятиям, выполнение контрольной работы, подготовка к</w:t>
      </w:r>
      <w:r w:rsidR="00AF7A84">
        <w:rPr>
          <w:rFonts w:ascii="Times New Roman" w:hAnsi="Times New Roman"/>
          <w:sz w:val="28"/>
          <w:szCs w:val="28"/>
        </w:rPr>
        <w:t xml:space="preserve"> </w:t>
      </w:r>
      <w:r>
        <w:rPr>
          <w:rFonts w:ascii="Times New Roman" w:hAnsi="Times New Roman"/>
          <w:sz w:val="28"/>
          <w:szCs w:val="28"/>
        </w:rPr>
        <w:t>зачету или экзамену.</w:t>
      </w:r>
    </w:p>
    <w:p w14:paraId="49B9FB0D" w14:textId="77777777" w:rsidR="002E62B7" w:rsidRDefault="002E62B7" w:rsidP="00AF124D">
      <w:pPr>
        <w:pStyle w:val="8"/>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По каждой теме учебной дисциплины студентам предлагается перечень заданий для самостоятельной работы. </w:t>
      </w:r>
    </w:p>
    <w:p w14:paraId="7EE105E6" w14:textId="77777777" w:rsidR="002E62B7" w:rsidRDefault="002E62B7" w:rsidP="00AF124D">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Pr>
          <w:rFonts w:ascii="Times New Roman" w:hAnsi="Times New Roman"/>
          <w:sz w:val="28"/>
          <w:szCs w:val="28"/>
        </w:rPr>
        <w:t>К выполнению заданий для самостоятельной работы предъявляются следующие требования: задания</w:t>
      </w:r>
      <w:r>
        <w:rPr>
          <w:rFonts w:ascii="Times New Roman" w:hAnsi="Times New Roman"/>
          <w:sz w:val="28"/>
          <w:szCs w:val="28"/>
        </w:rPr>
        <w:tab/>
        <w:t xml:space="preserve"> должны</w:t>
      </w:r>
      <w:r>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19AC4324" w14:textId="77777777" w:rsidR="002E62B7" w:rsidRDefault="002E62B7" w:rsidP="00AF124D">
      <w:pPr>
        <w:pStyle w:val="8"/>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009875DA" w14:textId="77777777" w:rsidR="002E62B7" w:rsidRDefault="002E62B7" w:rsidP="00AF124D">
      <w:pPr>
        <w:pStyle w:val="8"/>
        <w:numPr>
          <w:ilvl w:val="0"/>
          <w:numId w:val="25"/>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lastRenderedPageBreak/>
        <w:t xml:space="preserve"> руководствоваться графиком самостоятельной работы, определенным РПД;</w:t>
      </w:r>
    </w:p>
    <w:p w14:paraId="73EDE164" w14:textId="77777777" w:rsidR="002E62B7" w:rsidRDefault="002E62B7" w:rsidP="00AF124D">
      <w:pPr>
        <w:pStyle w:val="8"/>
        <w:numPr>
          <w:ilvl w:val="0"/>
          <w:numId w:val="25"/>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D9FDEF7" w14:textId="77777777" w:rsidR="00971082" w:rsidRDefault="002E62B7" w:rsidP="00971082">
      <w:pPr>
        <w:spacing w:after="0" w:line="336" w:lineRule="auto"/>
        <w:ind w:firstLine="709"/>
        <w:jc w:val="both"/>
      </w:pPr>
      <w:r w:rsidRPr="002E62B7">
        <w:t xml:space="preserve">- использовать при подготовке нормативные документы Финансового университета, </w:t>
      </w:r>
      <w:r w:rsidR="00971082" w:rsidRPr="0008612A">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971082" w:rsidRPr="002E62B7">
        <w:t>.</w:t>
      </w:r>
    </w:p>
    <w:p w14:paraId="1F62B606" w14:textId="2158FAF2"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8EDBA94" w14:textId="77777777" w:rsidR="002E62B7" w:rsidRPr="002E62B7" w:rsidRDefault="002E62B7" w:rsidP="00AF124D">
      <w:pPr>
        <w:pStyle w:val="af5"/>
        <w:tabs>
          <w:tab w:val="left" w:pos="993"/>
          <w:tab w:val="left" w:pos="1134"/>
        </w:tabs>
        <w:spacing w:after="0" w:line="360" w:lineRule="auto"/>
        <w:ind w:firstLine="709"/>
        <w:jc w:val="both"/>
        <w:rPr>
          <w:rFonts w:ascii="Times New Roman" w:hAnsi="Times New Roman"/>
          <w:sz w:val="28"/>
          <w:szCs w:val="28"/>
          <w:lang w:val="ru-RU"/>
        </w:rPr>
      </w:pPr>
      <w:r w:rsidRPr="002E62B7">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31B94A9" w14:textId="77777777" w:rsidR="002E62B7" w:rsidRDefault="002E62B7" w:rsidP="00AF124D">
      <w:pPr>
        <w:tabs>
          <w:tab w:val="left" w:pos="993"/>
          <w:tab w:val="left" w:pos="1134"/>
        </w:tabs>
        <w:spacing w:after="0" w:line="360" w:lineRule="auto"/>
        <w:ind w:firstLine="709"/>
        <w:jc w:val="both"/>
      </w:pPr>
      <w:r>
        <w:t>При подготовке к экзамену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6AAE1DC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sz w:val="28"/>
          <w:szCs w:val="28"/>
        </w:rPr>
        <w:t xml:space="preserve">  </w:t>
      </w:r>
      <w:bookmarkStart w:id="59"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p>
    <w:p w14:paraId="34BA5934"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0" w:name="_Toc531614950"/>
      <w:bookmarkStart w:id="61" w:name="_Toc531686467"/>
      <w:bookmarkStart w:id="62" w:name="_Toc26819315"/>
      <w:r w:rsidRPr="008E6D07">
        <w:rPr>
          <w:rFonts w:ascii="Times New Roman" w:hAnsi="Times New Roman"/>
          <w:b/>
          <w:bCs/>
          <w:kern w:val="32"/>
          <w:sz w:val="28"/>
          <w:szCs w:val="28"/>
        </w:rPr>
        <w:t>11. 1. Комплект лицензионного программного обеспечения:</w:t>
      </w:r>
      <w:bookmarkEnd w:id="60"/>
      <w:bookmarkEnd w:id="61"/>
      <w:bookmarkEnd w:id="62"/>
    </w:p>
    <w:p w14:paraId="6BFCF2E9" w14:textId="2ADE2471" w:rsidR="00FB4452" w:rsidRPr="0032321D" w:rsidRDefault="00FB4452" w:rsidP="00AF124D">
      <w:pPr>
        <w:tabs>
          <w:tab w:val="left" w:pos="1134"/>
        </w:tabs>
        <w:spacing w:after="0" w:line="360" w:lineRule="auto"/>
        <w:ind w:firstLine="709"/>
        <w:jc w:val="both"/>
        <w:rPr>
          <w:webHidden/>
        </w:rPr>
      </w:pPr>
      <w:bookmarkStart w:id="63" w:name="_Toc531614953"/>
      <w:bookmarkStart w:id="64" w:name="_Toc531686470"/>
      <w:r w:rsidRPr="0032321D">
        <w:rPr>
          <w:webHidden/>
        </w:rPr>
        <w:t xml:space="preserve">1. </w:t>
      </w:r>
      <w:r w:rsidRPr="008E6D07">
        <w:rPr>
          <w:webHidden/>
          <w:lang w:val="en-US"/>
        </w:rPr>
        <w:t>Windows</w:t>
      </w:r>
      <w:r w:rsidR="00AF7A84">
        <w:rPr>
          <w:webHidden/>
        </w:rPr>
        <w:t>.</w:t>
      </w:r>
      <w:r w:rsidRPr="0032321D">
        <w:rPr>
          <w:webHidden/>
        </w:rPr>
        <w:t xml:space="preserve"> </w:t>
      </w:r>
    </w:p>
    <w:p w14:paraId="61FFB85F" w14:textId="77777777" w:rsidR="00FB4452" w:rsidRPr="008E6D07" w:rsidRDefault="00FB4452" w:rsidP="00AF124D">
      <w:pPr>
        <w:tabs>
          <w:tab w:val="left" w:pos="1134"/>
        </w:tabs>
        <w:spacing w:after="0" w:line="360" w:lineRule="auto"/>
        <w:ind w:firstLine="709"/>
        <w:jc w:val="both"/>
        <w:rPr>
          <w:webHidden/>
          <w:lang w:val="en-US"/>
        </w:rPr>
      </w:pPr>
      <w:r w:rsidRPr="008E6D07">
        <w:rPr>
          <w:webHidden/>
          <w:lang w:val="en-US"/>
        </w:rPr>
        <w:t>2. Microsoft Office.</w:t>
      </w:r>
    </w:p>
    <w:p w14:paraId="2A510BB9" w14:textId="2728DD6B" w:rsidR="00FB4452" w:rsidRPr="00AF7A84" w:rsidRDefault="00FB4452" w:rsidP="00AF124D">
      <w:pPr>
        <w:tabs>
          <w:tab w:val="left" w:pos="1134"/>
        </w:tabs>
        <w:spacing w:after="0" w:line="360" w:lineRule="auto"/>
        <w:ind w:firstLine="709"/>
        <w:jc w:val="both"/>
        <w:rPr>
          <w:webHidden/>
          <w:lang w:val="en-US"/>
        </w:rPr>
      </w:pPr>
      <w:r w:rsidRPr="008E6D07">
        <w:rPr>
          <w:webHidden/>
          <w:lang w:val="en-US"/>
        </w:rPr>
        <w:t>3. Microsoft Ex</w:t>
      </w:r>
      <w:r w:rsidR="00F47366" w:rsidRPr="008E6D07">
        <w:rPr>
          <w:webHidden/>
        </w:rPr>
        <w:t>с</w:t>
      </w:r>
      <w:r w:rsidRPr="008E6D07">
        <w:rPr>
          <w:webHidden/>
          <w:lang w:val="en-US"/>
        </w:rPr>
        <w:t>el</w:t>
      </w:r>
      <w:r w:rsidR="00AF7A84" w:rsidRPr="00AF7A84">
        <w:rPr>
          <w:webHidden/>
          <w:lang w:val="en-US"/>
        </w:rPr>
        <w:t>.</w:t>
      </w:r>
    </w:p>
    <w:p w14:paraId="023B91AD" w14:textId="2DE007D5" w:rsidR="00FB4452" w:rsidRPr="00AF7A84" w:rsidRDefault="00FB4452" w:rsidP="00AF124D">
      <w:pPr>
        <w:tabs>
          <w:tab w:val="left" w:pos="1134"/>
        </w:tabs>
        <w:spacing w:after="0" w:line="360" w:lineRule="auto"/>
        <w:ind w:firstLine="709"/>
        <w:jc w:val="both"/>
        <w:rPr>
          <w:webHidden/>
          <w:lang w:val="en-US"/>
        </w:rPr>
      </w:pPr>
      <w:r w:rsidRPr="008E6D07">
        <w:rPr>
          <w:webHidden/>
          <w:lang w:val="en-US"/>
        </w:rPr>
        <w:lastRenderedPageBreak/>
        <w:t xml:space="preserve">4. </w:t>
      </w:r>
      <w:r w:rsidRPr="008E6D07">
        <w:rPr>
          <w:webHidden/>
        </w:rPr>
        <w:t>Антивирус</w:t>
      </w:r>
      <w:r w:rsidRPr="008E6D07">
        <w:rPr>
          <w:webHidden/>
          <w:lang w:val="en-US"/>
        </w:rPr>
        <w:t xml:space="preserve"> </w:t>
      </w:r>
      <w:r w:rsidR="00BC65AF" w:rsidRPr="004356BD">
        <w:rPr>
          <w:lang w:val="en-US"/>
        </w:rPr>
        <w:t>Kaspersky</w:t>
      </w:r>
      <w:r w:rsidR="00AF7A84" w:rsidRPr="00AF7A84">
        <w:rPr>
          <w:webHidden/>
          <w:lang w:val="en-US"/>
        </w:rPr>
        <w:t>.</w:t>
      </w:r>
    </w:p>
    <w:p w14:paraId="425048A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5" w:name="_Toc26819316"/>
      <w:r w:rsidRPr="008E6D07">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63"/>
      <w:bookmarkEnd w:id="64"/>
      <w:bookmarkEnd w:id="65"/>
    </w:p>
    <w:p w14:paraId="1D0102D9" w14:textId="7E62E189"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Информационно-правовая система «Гарант»</w:t>
      </w:r>
    </w:p>
    <w:p w14:paraId="4AD6FBD3" w14:textId="4FE0F4B6"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Информационно-правовая система «Консультант Плюс»</w:t>
      </w:r>
    </w:p>
    <w:p w14:paraId="3487A1F3" w14:textId="7A111374" w:rsidR="005A5B4B" w:rsidRPr="00AF7A84" w:rsidRDefault="005A5B4B" w:rsidP="00AF124D">
      <w:pPr>
        <w:pStyle w:val="ac"/>
        <w:numPr>
          <w:ilvl w:val="3"/>
          <w:numId w:val="3"/>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 xml:space="preserve">Электронная энциклопедия: </w:t>
      </w:r>
      <w:hyperlink r:id="rId43" w:history="1">
        <w:r w:rsidRPr="00AF7A84">
          <w:rPr>
            <w:rFonts w:ascii="Times New Roman" w:hAnsi="Times New Roman"/>
            <w:sz w:val="28"/>
            <w:szCs w:val="28"/>
            <w:lang w:eastAsia="ru-RU"/>
          </w:rPr>
          <w:t>http://ru.wikipedia.org/wiki/Wiki</w:t>
        </w:r>
      </w:hyperlink>
    </w:p>
    <w:p w14:paraId="4317B334" w14:textId="77777777" w:rsidR="00AF7A84" w:rsidRPr="00AF7A84" w:rsidRDefault="005A5B4B" w:rsidP="00AF124D">
      <w:pPr>
        <w:pStyle w:val="ac"/>
        <w:numPr>
          <w:ilvl w:val="0"/>
          <w:numId w:val="2"/>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Система комплексного раскрытия информации «СКРИН» -http://www.skrin.ru/</w:t>
      </w:r>
    </w:p>
    <w:p w14:paraId="222BB86E" w14:textId="4B136BB4" w:rsidR="00AF7A84" w:rsidRPr="00AF7A84" w:rsidRDefault="00FB4452" w:rsidP="00AF124D">
      <w:pPr>
        <w:pStyle w:val="ac"/>
        <w:numPr>
          <w:ilvl w:val="0"/>
          <w:numId w:val="2"/>
        </w:numPr>
        <w:shd w:val="clear" w:color="auto" w:fill="FFFFFF"/>
        <w:tabs>
          <w:tab w:val="left" w:pos="1134"/>
          <w:tab w:val="left" w:pos="2880"/>
        </w:tabs>
        <w:spacing w:after="0" w:line="360" w:lineRule="auto"/>
        <w:ind w:left="0" w:firstLine="709"/>
        <w:jc w:val="both"/>
        <w:rPr>
          <w:rFonts w:ascii="Times New Roman" w:hAnsi="Times New Roman"/>
          <w:sz w:val="28"/>
          <w:szCs w:val="28"/>
          <w:lang w:eastAsia="ru-RU"/>
        </w:rPr>
      </w:pPr>
      <w:r w:rsidRPr="00AF7A84">
        <w:rPr>
          <w:rFonts w:ascii="Times New Roman" w:hAnsi="Times New Roman"/>
          <w:sz w:val="28"/>
          <w:szCs w:val="28"/>
          <w:lang w:eastAsia="ru-RU"/>
        </w:rPr>
        <w:t>Баз</w:t>
      </w:r>
      <w:r w:rsidR="00AF7A84" w:rsidRPr="00AF7A84">
        <w:rPr>
          <w:rFonts w:ascii="Times New Roman" w:hAnsi="Times New Roman"/>
          <w:sz w:val="28"/>
          <w:szCs w:val="28"/>
          <w:lang w:eastAsia="ru-RU"/>
        </w:rPr>
        <w:t>а</w:t>
      </w:r>
      <w:r w:rsidR="00506F5E" w:rsidRPr="00AF7A84">
        <w:rPr>
          <w:rFonts w:ascii="Times New Roman" w:hAnsi="Times New Roman"/>
          <w:sz w:val="28"/>
          <w:szCs w:val="28"/>
          <w:lang w:eastAsia="ru-RU"/>
        </w:rPr>
        <w:t xml:space="preserve"> </w:t>
      </w:r>
      <w:r w:rsidRPr="00AF7A84">
        <w:rPr>
          <w:rFonts w:ascii="Times New Roman" w:hAnsi="Times New Roman"/>
          <w:sz w:val="28"/>
          <w:szCs w:val="28"/>
          <w:lang w:eastAsia="ru-RU"/>
        </w:rPr>
        <w:t>данных «СПАРК»</w:t>
      </w:r>
    </w:p>
    <w:p w14:paraId="024F1B99" w14:textId="77777777" w:rsidR="00AF7A84" w:rsidRPr="00AF7A84" w:rsidRDefault="00AF7A84" w:rsidP="00AF124D">
      <w:pPr>
        <w:pStyle w:val="ac"/>
        <w:numPr>
          <w:ilvl w:val="0"/>
          <w:numId w:val="2"/>
        </w:numPr>
        <w:tabs>
          <w:tab w:val="left" w:pos="993"/>
          <w:tab w:val="left" w:pos="1134"/>
          <w:tab w:val="left" w:pos="2880"/>
        </w:tabs>
        <w:autoSpaceDE w:val="0"/>
        <w:autoSpaceDN w:val="0"/>
        <w:adjustRightInd w:val="0"/>
        <w:spacing w:after="0" w:line="360" w:lineRule="auto"/>
        <w:ind w:left="0" w:firstLine="709"/>
        <w:contextualSpacing w:val="0"/>
        <w:jc w:val="both"/>
        <w:rPr>
          <w:rFonts w:ascii="Times New Roman" w:hAnsi="Times New Roman"/>
          <w:sz w:val="28"/>
          <w:szCs w:val="28"/>
          <w:lang w:eastAsia="ru-RU"/>
        </w:rPr>
      </w:pPr>
      <w:r w:rsidRPr="00AF7A84">
        <w:rPr>
          <w:rFonts w:ascii="Times New Roman" w:hAnsi="Times New Roman"/>
          <w:sz w:val="28"/>
          <w:szCs w:val="28"/>
          <w:lang w:eastAsia="ru-RU"/>
        </w:rPr>
        <w:t xml:space="preserve">Информационно-аналитическая платформа </w:t>
      </w:r>
      <w:proofErr w:type="spellStart"/>
      <w:r w:rsidRPr="00AF7A84">
        <w:rPr>
          <w:rFonts w:ascii="Times New Roman" w:hAnsi="Times New Roman"/>
          <w:sz w:val="28"/>
          <w:szCs w:val="28"/>
          <w:lang w:eastAsia="ru-RU"/>
        </w:rPr>
        <w:t>Bloomberg</w:t>
      </w:r>
      <w:proofErr w:type="spellEnd"/>
      <w:r w:rsidRPr="00AF7A84">
        <w:rPr>
          <w:rFonts w:ascii="Times New Roman" w:hAnsi="Times New Roman"/>
          <w:sz w:val="28"/>
          <w:szCs w:val="28"/>
          <w:lang w:eastAsia="ru-RU"/>
        </w:rPr>
        <w:t xml:space="preserve"> (http://library.fa.ru/resource.asp?id=606)</w:t>
      </w:r>
    </w:p>
    <w:p w14:paraId="2FE26292" w14:textId="77777777" w:rsidR="00AF7A84" w:rsidRPr="00AF7A84" w:rsidRDefault="00AF7A84" w:rsidP="00AF124D">
      <w:pPr>
        <w:pStyle w:val="ac"/>
        <w:numPr>
          <w:ilvl w:val="0"/>
          <w:numId w:val="2"/>
        </w:numPr>
        <w:tabs>
          <w:tab w:val="left" w:pos="993"/>
          <w:tab w:val="left" w:pos="1134"/>
          <w:tab w:val="left" w:pos="2880"/>
        </w:tabs>
        <w:autoSpaceDE w:val="0"/>
        <w:autoSpaceDN w:val="0"/>
        <w:adjustRightInd w:val="0"/>
        <w:spacing w:after="0" w:line="360" w:lineRule="auto"/>
        <w:ind w:left="0" w:firstLine="709"/>
        <w:contextualSpacing w:val="0"/>
        <w:jc w:val="both"/>
        <w:rPr>
          <w:rFonts w:ascii="Times New Roman" w:hAnsi="Times New Roman"/>
          <w:sz w:val="28"/>
          <w:szCs w:val="28"/>
          <w:lang w:eastAsia="ru-RU"/>
        </w:rPr>
      </w:pPr>
      <w:r w:rsidRPr="00AF7A84">
        <w:rPr>
          <w:rFonts w:ascii="Times New Roman" w:hAnsi="Times New Roman"/>
          <w:sz w:val="28"/>
          <w:szCs w:val="28"/>
          <w:lang w:eastAsia="ru-RU"/>
        </w:rPr>
        <w:t xml:space="preserve">Информационно-аналитическая платформа </w:t>
      </w:r>
      <w:proofErr w:type="spellStart"/>
      <w:r w:rsidRPr="00AF7A84">
        <w:rPr>
          <w:rFonts w:ascii="Times New Roman" w:hAnsi="Times New Roman"/>
          <w:sz w:val="28"/>
          <w:szCs w:val="28"/>
          <w:lang w:eastAsia="ru-RU"/>
        </w:rPr>
        <w:t>Thompson-Reuters</w:t>
      </w:r>
      <w:proofErr w:type="spellEnd"/>
      <w:r w:rsidRPr="00AF7A84">
        <w:rPr>
          <w:rFonts w:ascii="Times New Roman" w:hAnsi="Times New Roman"/>
          <w:sz w:val="28"/>
          <w:szCs w:val="28"/>
          <w:lang w:eastAsia="ru-RU"/>
        </w:rPr>
        <w:t xml:space="preserve"> (http://library.fa.ru/resource.asp?id=770)</w:t>
      </w:r>
    </w:p>
    <w:p w14:paraId="5878C20E"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6" w:name="_Toc26819317"/>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66"/>
    </w:p>
    <w:p w14:paraId="2BB97D43" w14:textId="77777777" w:rsidR="00506F5E" w:rsidRPr="008E6D07" w:rsidRDefault="00506F5E" w:rsidP="00AF124D">
      <w:pPr>
        <w:shd w:val="clear" w:color="auto" w:fill="FFFFFF"/>
        <w:tabs>
          <w:tab w:val="left" w:pos="442"/>
          <w:tab w:val="left" w:pos="1134"/>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p>
    <w:p w14:paraId="06073595" w14:textId="77777777" w:rsidR="005A5B4B" w:rsidRPr="008E6D07" w:rsidRDefault="005A5B4B" w:rsidP="00AF124D">
      <w:pPr>
        <w:pStyle w:val="ac"/>
        <w:keepNext/>
        <w:tabs>
          <w:tab w:val="left" w:pos="142"/>
          <w:tab w:val="left" w:pos="993"/>
          <w:tab w:val="left" w:pos="1134"/>
        </w:tabs>
        <w:spacing w:after="0" w:line="360" w:lineRule="auto"/>
        <w:ind w:left="0" w:firstLine="709"/>
        <w:jc w:val="both"/>
        <w:outlineLvl w:val="0"/>
        <w:rPr>
          <w:rFonts w:ascii="Times New Roman" w:hAnsi="Times New Roman"/>
          <w:b/>
          <w:bCs/>
          <w:kern w:val="32"/>
          <w:sz w:val="28"/>
          <w:szCs w:val="28"/>
        </w:rPr>
      </w:pPr>
      <w:bookmarkStart w:id="67" w:name="_Toc26819318"/>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67"/>
    </w:p>
    <w:p w14:paraId="5D9F381E" w14:textId="77777777" w:rsidR="00506F5E" w:rsidRPr="00833710" w:rsidRDefault="00506F5E" w:rsidP="00AF124D">
      <w:pPr>
        <w:tabs>
          <w:tab w:val="left" w:pos="1134"/>
        </w:tabs>
        <w:spacing w:after="0" w:line="360" w:lineRule="auto"/>
        <w:ind w:firstLine="709"/>
        <w:jc w:val="both"/>
      </w:pPr>
      <w:r w:rsidRPr="008E6D07">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833710" w:rsidSect="00CF5708">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0197E" w14:textId="77777777" w:rsidR="005D280B" w:rsidRDefault="005D280B" w:rsidP="00E72A8F">
      <w:pPr>
        <w:spacing w:after="0" w:line="240" w:lineRule="auto"/>
      </w:pPr>
      <w:r>
        <w:separator/>
      </w:r>
    </w:p>
  </w:endnote>
  <w:endnote w:type="continuationSeparator" w:id="0">
    <w:p w14:paraId="74AC1005" w14:textId="77777777" w:rsidR="005D280B" w:rsidRDefault="005D280B"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81A9" w14:textId="6EF0B5CA" w:rsidR="00AA4CEB" w:rsidRDefault="00AA4CEB">
    <w:pPr>
      <w:pStyle w:val="af3"/>
      <w:jc w:val="center"/>
    </w:pPr>
    <w:r>
      <w:rPr>
        <w:noProof/>
      </w:rPr>
      <w:fldChar w:fldCharType="begin"/>
    </w:r>
    <w:r>
      <w:rPr>
        <w:noProof/>
      </w:rPr>
      <w:instrText>PAGE   \* MERGEFORMAT</w:instrText>
    </w:r>
    <w:r>
      <w:rPr>
        <w:noProof/>
      </w:rPr>
      <w:fldChar w:fldCharType="separate"/>
    </w:r>
    <w:r w:rsidR="004650C2">
      <w:rPr>
        <w:noProof/>
      </w:rPr>
      <w:t>1</w:t>
    </w:r>
    <w:r>
      <w:rPr>
        <w:noProof/>
      </w:rPr>
      <w:fldChar w:fldCharType="end"/>
    </w:r>
  </w:p>
  <w:p w14:paraId="31170643" w14:textId="77777777" w:rsidR="00AA4CEB" w:rsidRDefault="00AA4CE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182782"/>
      <w:docPartObj>
        <w:docPartGallery w:val="Page Numbers (Bottom of Page)"/>
        <w:docPartUnique/>
      </w:docPartObj>
    </w:sdtPr>
    <w:sdtEndPr/>
    <w:sdtContent>
      <w:p w14:paraId="5DA9F5C7" w14:textId="22CAE2F1" w:rsidR="00AA4CEB" w:rsidRDefault="00AA4CEB">
        <w:pPr>
          <w:pStyle w:val="af3"/>
          <w:jc w:val="center"/>
        </w:pPr>
        <w:r>
          <w:fldChar w:fldCharType="begin"/>
        </w:r>
        <w:r>
          <w:instrText>PAGE   \* MERGEFORMAT</w:instrText>
        </w:r>
        <w:r>
          <w:fldChar w:fldCharType="separate"/>
        </w:r>
        <w:r w:rsidR="004650C2">
          <w:rPr>
            <w:noProof/>
          </w:rPr>
          <w:t>0</w:t>
        </w:r>
        <w:r>
          <w:fldChar w:fldCharType="end"/>
        </w:r>
      </w:p>
    </w:sdtContent>
  </w:sdt>
  <w:p w14:paraId="5C46B406" w14:textId="77777777" w:rsidR="00AA4CEB" w:rsidRDefault="00AA4CE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F56FA" w14:textId="77777777" w:rsidR="005D280B" w:rsidRDefault="005D280B" w:rsidP="00E72A8F">
      <w:pPr>
        <w:spacing w:after="0" w:line="240" w:lineRule="auto"/>
      </w:pPr>
      <w:r>
        <w:separator/>
      </w:r>
    </w:p>
  </w:footnote>
  <w:footnote w:type="continuationSeparator" w:id="0">
    <w:p w14:paraId="1A25DA47" w14:textId="77777777" w:rsidR="005D280B" w:rsidRDefault="005D280B"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D48A73D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2"/>
      <w:numFmt w:val="decimal"/>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8."/>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15:restartNumberingAfterBreak="0">
    <w:nsid w:val="018D3D9E"/>
    <w:multiLevelType w:val="hybridMultilevel"/>
    <w:tmpl w:val="353249BC"/>
    <w:lvl w:ilvl="0" w:tplc="0419000F">
      <w:start w:val="1"/>
      <w:numFmt w:val="decimal"/>
      <w:lvlText w:val="%1."/>
      <w:lvlJc w:val="left"/>
      <w:pPr>
        <w:ind w:left="811" w:hanging="360"/>
      </w:pPr>
    </w:lvl>
    <w:lvl w:ilvl="1" w:tplc="04190019" w:tentative="1">
      <w:start w:val="1"/>
      <w:numFmt w:val="lowerLetter"/>
      <w:lvlText w:val="%2."/>
      <w:lvlJc w:val="left"/>
      <w:pPr>
        <w:ind w:left="1531" w:hanging="360"/>
      </w:pPr>
    </w:lvl>
    <w:lvl w:ilvl="2" w:tplc="0419001B" w:tentative="1">
      <w:start w:val="1"/>
      <w:numFmt w:val="lowerRoman"/>
      <w:lvlText w:val="%3."/>
      <w:lvlJc w:val="right"/>
      <w:pPr>
        <w:ind w:left="2251" w:hanging="180"/>
      </w:pPr>
    </w:lvl>
    <w:lvl w:ilvl="3" w:tplc="0419000F" w:tentative="1">
      <w:start w:val="1"/>
      <w:numFmt w:val="decimal"/>
      <w:lvlText w:val="%4."/>
      <w:lvlJc w:val="left"/>
      <w:pPr>
        <w:ind w:left="2971" w:hanging="360"/>
      </w:pPr>
    </w:lvl>
    <w:lvl w:ilvl="4" w:tplc="04190019" w:tentative="1">
      <w:start w:val="1"/>
      <w:numFmt w:val="lowerLetter"/>
      <w:lvlText w:val="%5."/>
      <w:lvlJc w:val="left"/>
      <w:pPr>
        <w:ind w:left="3691" w:hanging="360"/>
      </w:pPr>
    </w:lvl>
    <w:lvl w:ilvl="5" w:tplc="0419001B" w:tentative="1">
      <w:start w:val="1"/>
      <w:numFmt w:val="lowerRoman"/>
      <w:lvlText w:val="%6."/>
      <w:lvlJc w:val="right"/>
      <w:pPr>
        <w:ind w:left="4411" w:hanging="180"/>
      </w:pPr>
    </w:lvl>
    <w:lvl w:ilvl="6" w:tplc="0419000F" w:tentative="1">
      <w:start w:val="1"/>
      <w:numFmt w:val="decimal"/>
      <w:lvlText w:val="%7."/>
      <w:lvlJc w:val="left"/>
      <w:pPr>
        <w:ind w:left="5131" w:hanging="360"/>
      </w:pPr>
    </w:lvl>
    <w:lvl w:ilvl="7" w:tplc="04190019" w:tentative="1">
      <w:start w:val="1"/>
      <w:numFmt w:val="lowerLetter"/>
      <w:lvlText w:val="%8."/>
      <w:lvlJc w:val="left"/>
      <w:pPr>
        <w:ind w:left="5851" w:hanging="360"/>
      </w:pPr>
    </w:lvl>
    <w:lvl w:ilvl="8" w:tplc="0419001B" w:tentative="1">
      <w:start w:val="1"/>
      <w:numFmt w:val="lowerRoman"/>
      <w:lvlText w:val="%9."/>
      <w:lvlJc w:val="right"/>
      <w:pPr>
        <w:ind w:left="6571" w:hanging="180"/>
      </w:pPr>
    </w:lvl>
  </w:abstractNum>
  <w:abstractNum w:abstractNumId="2" w15:restartNumberingAfterBreak="0">
    <w:nsid w:val="01E840A8"/>
    <w:multiLevelType w:val="hybridMultilevel"/>
    <w:tmpl w:val="79FAD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AF10FA"/>
    <w:multiLevelType w:val="hybridMultilevel"/>
    <w:tmpl w:val="A77E0C26"/>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B046F"/>
    <w:multiLevelType w:val="hybridMultilevel"/>
    <w:tmpl w:val="FE82793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5" w15:restartNumberingAfterBreak="0">
    <w:nsid w:val="0A53440E"/>
    <w:multiLevelType w:val="hybridMultilevel"/>
    <w:tmpl w:val="1A1A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D46EF9"/>
    <w:multiLevelType w:val="multilevel"/>
    <w:tmpl w:val="34BC70BA"/>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7" w15:restartNumberingAfterBreak="0">
    <w:nsid w:val="153C638A"/>
    <w:multiLevelType w:val="hybridMultilevel"/>
    <w:tmpl w:val="C7C0B6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632F2"/>
    <w:multiLevelType w:val="hybridMultilevel"/>
    <w:tmpl w:val="400EE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034AA"/>
    <w:multiLevelType w:val="hybridMultilevel"/>
    <w:tmpl w:val="4398B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1F54CC"/>
    <w:multiLevelType w:val="hybridMultilevel"/>
    <w:tmpl w:val="DA36D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95919CB"/>
    <w:multiLevelType w:val="hybridMultilevel"/>
    <w:tmpl w:val="6B68F5CA"/>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1476814"/>
    <w:multiLevelType w:val="hybridMultilevel"/>
    <w:tmpl w:val="33EEAF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8955F0"/>
    <w:multiLevelType w:val="hybridMultilevel"/>
    <w:tmpl w:val="5D68B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320303"/>
    <w:multiLevelType w:val="hybridMultilevel"/>
    <w:tmpl w:val="58005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E6E57"/>
    <w:multiLevelType w:val="hybridMultilevel"/>
    <w:tmpl w:val="C0309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515F"/>
    <w:multiLevelType w:val="hybridMultilevel"/>
    <w:tmpl w:val="BCA69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701BED"/>
    <w:multiLevelType w:val="hybridMultilevel"/>
    <w:tmpl w:val="151AE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2E01D2"/>
    <w:multiLevelType w:val="hybridMultilevel"/>
    <w:tmpl w:val="ED4C3B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3D0E68"/>
    <w:multiLevelType w:val="hybridMultilevel"/>
    <w:tmpl w:val="C6624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0A795E"/>
    <w:multiLevelType w:val="hybridMultilevel"/>
    <w:tmpl w:val="F614F964"/>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20FAD"/>
    <w:multiLevelType w:val="hybridMultilevel"/>
    <w:tmpl w:val="3D38F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A31ABD"/>
    <w:multiLevelType w:val="hybridMultilevel"/>
    <w:tmpl w:val="1BE8F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62F"/>
    <w:multiLevelType w:val="multilevel"/>
    <w:tmpl w:val="37AC2AF2"/>
    <w:lvl w:ilvl="0">
      <w:start w:val="1"/>
      <w:numFmt w:val="decimal"/>
      <w:lvlText w:val="%1."/>
      <w:lvlJc w:val="left"/>
      <w:pPr>
        <w:tabs>
          <w:tab w:val="num" w:pos="360"/>
        </w:tabs>
        <w:ind w:left="360" w:hanging="360"/>
      </w:p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24" w15:restartNumberingAfterBreak="0">
    <w:nsid w:val="602A63EF"/>
    <w:multiLevelType w:val="hybridMultilevel"/>
    <w:tmpl w:val="5CF0D2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1640E39"/>
    <w:multiLevelType w:val="hybridMultilevel"/>
    <w:tmpl w:val="9560F014"/>
    <w:lvl w:ilvl="0" w:tplc="0419000F">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39649B8"/>
    <w:multiLevelType w:val="hybridMultilevel"/>
    <w:tmpl w:val="D31E9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1C0738"/>
    <w:multiLevelType w:val="multilevel"/>
    <w:tmpl w:val="17DA5768"/>
    <w:lvl w:ilvl="0">
      <w:start w:val="1"/>
      <w:numFmt w:val="decimal"/>
      <w:lvlText w:val="%1."/>
      <w:lvlJc w:val="left"/>
      <w:pPr>
        <w:ind w:left="720" w:hanging="360"/>
      </w:pPr>
    </w:lvl>
    <w:lvl w:ilvl="1">
      <w:start w:val="2"/>
      <w:numFmt w:val="decimal"/>
      <w:isLgl/>
      <w:lvlText w:val="%1.%2."/>
      <w:lvlJc w:val="left"/>
      <w:pPr>
        <w:ind w:left="1571"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8" w15:restartNumberingAfterBreak="0">
    <w:nsid w:val="662F58DD"/>
    <w:multiLevelType w:val="hybridMultilevel"/>
    <w:tmpl w:val="B7166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D67BB0"/>
    <w:multiLevelType w:val="hybridMultilevel"/>
    <w:tmpl w:val="89620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C7870"/>
    <w:multiLevelType w:val="hybridMultilevel"/>
    <w:tmpl w:val="541E8E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2" w15:restartNumberingAfterBreak="0">
    <w:nsid w:val="7136070E"/>
    <w:multiLevelType w:val="hybridMultilevel"/>
    <w:tmpl w:val="A3FA4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D4552"/>
    <w:multiLevelType w:val="hybridMultilevel"/>
    <w:tmpl w:val="39283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D0719A"/>
    <w:multiLevelType w:val="hybridMultilevel"/>
    <w:tmpl w:val="D1EE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DD5313"/>
    <w:multiLevelType w:val="multilevel"/>
    <w:tmpl w:val="0B309374"/>
    <w:lvl w:ilvl="0">
      <w:start w:val="1"/>
      <w:numFmt w:val="decimal"/>
      <w:lvlText w:val="%1."/>
      <w:lvlJc w:val="left"/>
      <w:pPr>
        <w:ind w:left="720" w:hanging="360"/>
      </w:pPr>
    </w:lvl>
    <w:lvl w:ilvl="1">
      <w:start w:val="1"/>
      <w:numFmt w:val="decimal"/>
      <w:isLgl/>
      <w:lvlText w:val="%1.%2."/>
      <w:lvlJc w:val="left"/>
      <w:pPr>
        <w:ind w:left="1428" w:hanging="72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31"/>
  </w:num>
  <w:num w:numId="2">
    <w:abstractNumId w:val="4"/>
  </w:num>
  <w:num w:numId="3">
    <w:abstractNumId w:val="25"/>
  </w:num>
  <w:num w:numId="4">
    <w:abstractNumId w:val="11"/>
  </w:num>
  <w:num w:numId="5">
    <w:abstractNumId w:val="15"/>
  </w:num>
  <w:num w:numId="6">
    <w:abstractNumId w:val="34"/>
  </w:num>
  <w:num w:numId="7">
    <w:abstractNumId w:val="13"/>
  </w:num>
  <w:num w:numId="8">
    <w:abstractNumId w:val="16"/>
  </w:num>
  <w:num w:numId="9">
    <w:abstractNumId w:val="5"/>
  </w:num>
  <w:num w:numId="10">
    <w:abstractNumId w:val="26"/>
  </w:num>
  <w:num w:numId="11">
    <w:abstractNumId w:val="22"/>
  </w:num>
  <w:num w:numId="12">
    <w:abstractNumId w:val="32"/>
  </w:num>
  <w:num w:numId="13">
    <w:abstractNumId w:val="33"/>
  </w:num>
  <w:num w:numId="14">
    <w:abstractNumId w:val="3"/>
  </w:num>
  <w:num w:numId="15">
    <w:abstractNumId w:val="29"/>
  </w:num>
  <w:num w:numId="16">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7">
    <w:abstractNumId w:val="20"/>
  </w:num>
  <w:num w:numId="18">
    <w:abstractNumId w:val="1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9"/>
  </w:num>
  <w:num w:numId="22">
    <w:abstractNumId w:val="9"/>
  </w:num>
  <w:num w:numId="23">
    <w:abstractNumId w:val="35"/>
  </w:num>
  <w:num w:numId="24">
    <w:abstractNumId w:val="12"/>
  </w:num>
  <w:num w:numId="25">
    <w:abstractNumId w:val="6"/>
  </w:num>
  <w:num w:numId="26">
    <w:abstractNumId w:val="10"/>
  </w:num>
  <w:num w:numId="27">
    <w:abstractNumId w:val="30"/>
  </w:num>
  <w:num w:numId="28">
    <w:abstractNumId w:val="21"/>
  </w:num>
  <w:num w:numId="29">
    <w:abstractNumId w:val="17"/>
  </w:num>
  <w:num w:numId="30">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8"/>
  </w:num>
  <w:num w:numId="33">
    <w:abstractNumId w:val="2"/>
  </w:num>
  <w:num w:numId="34">
    <w:abstractNumId w:val="14"/>
  </w:num>
  <w:num w:numId="35">
    <w:abstractNumId w:val="28"/>
  </w:num>
  <w:num w:numId="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4EC"/>
    <w:rsid w:val="00000FF1"/>
    <w:rsid w:val="00001C9E"/>
    <w:rsid w:val="00006173"/>
    <w:rsid w:val="00011573"/>
    <w:rsid w:val="00013D1D"/>
    <w:rsid w:val="00015810"/>
    <w:rsid w:val="000233EE"/>
    <w:rsid w:val="0002449A"/>
    <w:rsid w:val="000270EE"/>
    <w:rsid w:val="00034821"/>
    <w:rsid w:val="00045679"/>
    <w:rsid w:val="00047858"/>
    <w:rsid w:val="00067E06"/>
    <w:rsid w:val="00076EF0"/>
    <w:rsid w:val="00084805"/>
    <w:rsid w:val="0009176E"/>
    <w:rsid w:val="000923DC"/>
    <w:rsid w:val="00092CAA"/>
    <w:rsid w:val="000A4C0C"/>
    <w:rsid w:val="000E05E1"/>
    <w:rsid w:val="000E0699"/>
    <w:rsid w:val="000E0ACC"/>
    <w:rsid w:val="00102757"/>
    <w:rsid w:val="00102EDE"/>
    <w:rsid w:val="00105A47"/>
    <w:rsid w:val="00107E72"/>
    <w:rsid w:val="00117C13"/>
    <w:rsid w:val="001231CF"/>
    <w:rsid w:val="00124350"/>
    <w:rsid w:val="00143861"/>
    <w:rsid w:val="0014792E"/>
    <w:rsid w:val="00150845"/>
    <w:rsid w:val="00151F96"/>
    <w:rsid w:val="00161298"/>
    <w:rsid w:val="00161638"/>
    <w:rsid w:val="001621D6"/>
    <w:rsid w:val="00164DBA"/>
    <w:rsid w:val="00172FF9"/>
    <w:rsid w:val="001809C7"/>
    <w:rsid w:val="001860CB"/>
    <w:rsid w:val="00191037"/>
    <w:rsid w:val="0019125E"/>
    <w:rsid w:val="001A24F7"/>
    <w:rsid w:val="001A2C36"/>
    <w:rsid w:val="001A4DD0"/>
    <w:rsid w:val="001A6E1E"/>
    <w:rsid w:val="001B1D25"/>
    <w:rsid w:val="001C1C89"/>
    <w:rsid w:val="001C5D46"/>
    <w:rsid w:val="001C6575"/>
    <w:rsid w:val="001C6AEB"/>
    <w:rsid w:val="001C7151"/>
    <w:rsid w:val="001D43BA"/>
    <w:rsid w:val="001E57C1"/>
    <w:rsid w:val="001E6F35"/>
    <w:rsid w:val="001F7669"/>
    <w:rsid w:val="0020583A"/>
    <w:rsid w:val="00214432"/>
    <w:rsid w:val="00214765"/>
    <w:rsid w:val="002167BE"/>
    <w:rsid w:val="00221372"/>
    <w:rsid w:val="00223795"/>
    <w:rsid w:val="00232C27"/>
    <w:rsid w:val="0026601B"/>
    <w:rsid w:val="00266DE2"/>
    <w:rsid w:val="0026701E"/>
    <w:rsid w:val="0027749D"/>
    <w:rsid w:val="00285748"/>
    <w:rsid w:val="0028582E"/>
    <w:rsid w:val="00293150"/>
    <w:rsid w:val="002A15EC"/>
    <w:rsid w:val="002A4C5C"/>
    <w:rsid w:val="002A553E"/>
    <w:rsid w:val="002B3C04"/>
    <w:rsid w:val="002C555D"/>
    <w:rsid w:val="002E1792"/>
    <w:rsid w:val="002E62B7"/>
    <w:rsid w:val="002F67A3"/>
    <w:rsid w:val="00306CB3"/>
    <w:rsid w:val="0032321D"/>
    <w:rsid w:val="0033136A"/>
    <w:rsid w:val="00337A95"/>
    <w:rsid w:val="00341AC2"/>
    <w:rsid w:val="0034306F"/>
    <w:rsid w:val="0035148E"/>
    <w:rsid w:val="00361379"/>
    <w:rsid w:val="003656B2"/>
    <w:rsid w:val="00366F4C"/>
    <w:rsid w:val="003745AF"/>
    <w:rsid w:val="00385825"/>
    <w:rsid w:val="0038638C"/>
    <w:rsid w:val="00394473"/>
    <w:rsid w:val="0039555B"/>
    <w:rsid w:val="003A53A1"/>
    <w:rsid w:val="003A666D"/>
    <w:rsid w:val="003B0A2A"/>
    <w:rsid w:val="003B1DDA"/>
    <w:rsid w:val="003C0E90"/>
    <w:rsid w:val="003C75C9"/>
    <w:rsid w:val="003D1BAB"/>
    <w:rsid w:val="003D64E9"/>
    <w:rsid w:val="003E135B"/>
    <w:rsid w:val="003E1581"/>
    <w:rsid w:val="003E2720"/>
    <w:rsid w:val="003F03C9"/>
    <w:rsid w:val="004006C8"/>
    <w:rsid w:val="00400C4F"/>
    <w:rsid w:val="00401EE2"/>
    <w:rsid w:val="004070AF"/>
    <w:rsid w:val="00412871"/>
    <w:rsid w:val="004204CE"/>
    <w:rsid w:val="00421D3D"/>
    <w:rsid w:val="00423C10"/>
    <w:rsid w:val="00444903"/>
    <w:rsid w:val="004463A8"/>
    <w:rsid w:val="00454500"/>
    <w:rsid w:val="00460854"/>
    <w:rsid w:val="0046331B"/>
    <w:rsid w:val="004649CD"/>
    <w:rsid w:val="004650C2"/>
    <w:rsid w:val="0047076B"/>
    <w:rsid w:val="0047125D"/>
    <w:rsid w:val="004809B7"/>
    <w:rsid w:val="00482FD5"/>
    <w:rsid w:val="00483081"/>
    <w:rsid w:val="00485B70"/>
    <w:rsid w:val="00491FE0"/>
    <w:rsid w:val="004A00D5"/>
    <w:rsid w:val="004A3D9F"/>
    <w:rsid w:val="004A422F"/>
    <w:rsid w:val="004B3D89"/>
    <w:rsid w:val="004B5200"/>
    <w:rsid w:val="004B588D"/>
    <w:rsid w:val="004B5A96"/>
    <w:rsid w:val="004C16CC"/>
    <w:rsid w:val="004C407D"/>
    <w:rsid w:val="004D05BC"/>
    <w:rsid w:val="004D781B"/>
    <w:rsid w:val="004E53C1"/>
    <w:rsid w:val="004E6A7D"/>
    <w:rsid w:val="004F2FF2"/>
    <w:rsid w:val="00506F5E"/>
    <w:rsid w:val="00510690"/>
    <w:rsid w:val="00516A40"/>
    <w:rsid w:val="005224AC"/>
    <w:rsid w:val="00531E44"/>
    <w:rsid w:val="0053325D"/>
    <w:rsid w:val="005344E4"/>
    <w:rsid w:val="005378B8"/>
    <w:rsid w:val="005417E9"/>
    <w:rsid w:val="0055059A"/>
    <w:rsid w:val="0055229C"/>
    <w:rsid w:val="0056668C"/>
    <w:rsid w:val="00570752"/>
    <w:rsid w:val="00572C01"/>
    <w:rsid w:val="005773FB"/>
    <w:rsid w:val="0058069E"/>
    <w:rsid w:val="0058204C"/>
    <w:rsid w:val="00584A37"/>
    <w:rsid w:val="00586453"/>
    <w:rsid w:val="00595F2E"/>
    <w:rsid w:val="0059624C"/>
    <w:rsid w:val="005A2C13"/>
    <w:rsid w:val="005A3262"/>
    <w:rsid w:val="005A374D"/>
    <w:rsid w:val="005A5B4B"/>
    <w:rsid w:val="005A6800"/>
    <w:rsid w:val="005B1379"/>
    <w:rsid w:val="005B47F5"/>
    <w:rsid w:val="005C0968"/>
    <w:rsid w:val="005C0B89"/>
    <w:rsid w:val="005C6519"/>
    <w:rsid w:val="005C79A6"/>
    <w:rsid w:val="005D1E03"/>
    <w:rsid w:val="005D280B"/>
    <w:rsid w:val="005D368A"/>
    <w:rsid w:val="005E3FCA"/>
    <w:rsid w:val="00600924"/>
    <w:rsid w:val="00600E40"/>
    <w:rsid w:val="00611215"/>
    <w:rsid w:val="0061505B"/>
    <w:rsid w:val="00615239"/>
    <w:rsid w:val="006445FA"/>
    <w:rsid w:val="00654080"/>
    <w:rsid w:val="0065535D"/>
    <w:rsid w:val="006573C9"/>
    <w:rsid w:val="00671989"/>
    <w:rsid w:val="006777C2"/>
    <w:rsid w:val="0068572D"/>
    <w:rsid w:val="00692E63"/>
    <w:rsid w:val="00694F6D"/>
    <w:rsid w:val="006964B9"/>
    <w:rsid w:val="006B0FDB"/>
    <w:rsid w:val="006B1C6A"/>
    <w:rsid w:val="006B4C3B"/>
    <w:rsid w:val="006B6F8D"/>
    <w:rsid w:val="006C2C40"/>
    <w:rsid w:val="006C33E6"/>
    <w:rsid w:val="006D06BC"/>
    <w:rsid w:val="006D4FAA"/>
    <w:rsid w:val="006E0249"/>
    <w:rsid w:val="006E1AD5"/>
    <w:rsid w:val="006E2192"/>
    <w:rsid w:val="006E3C06"/>
    <w:rsid w:val="006E45B9"/>
    <w:rsid w:val="006F0A44"/>
    <w:rsid w:val="006F0DC2"/>
    <w:rsid w:val="006F1792"/>
    <w:rsid w:val="00704A51"/>
    <w:rsid w:val="00725F6F"/>
    <w:rsid w:val="00731919"/>
    <w:rsid w:val="0073467C"/>
    <w:rsid w:val="00736190"/>
    <w:rsid w:val="00736B8D"/>
    <w:rsid w:val="00741D79"/>
    <w:rsid w:val="00741FC9"/>
    <w:rsid w:val="00745862"/>
    <w:rsid w:val="0075095C"/>
    <w:rsid w:val="00751775"/>
    <w:rsid w:val="00755BA9"/>
    <w:rsid w:val="007629F2"/>
    <w:rsid w:val="00763FA4"/>
    <w:rsid w:val="007659E2"/>
    <w:rsid w:val="007761B0"/>
    <w:rsid w:val="007800E0"/>
    <w:rsid w:val="00782C5E"/>
    <w:rsid w:val="00786509"/>
    <w:rsid w:val="007922EF"/>
    <w:rsid w:val="00792A42"/>
    <w:rsid w:val="007A35EE"/>
    <w:rsid w:val="007A5BCD"/>
    <w:rsid w:val="007B0292"/>
    <w:rsid w:val="007B02D5"/>
    <w:rsid w:val="007B1AB0"/>
    <w:rsid w:val="007B51C0"/>
    <w:rsid w:val="007C2A51"/>
    <w:rsid w:val="007E494E"/>
    <w:rsid w:val="007F73C8"/>
    <w:rsid w:val="0080671A"/>
    <w:rsid w:val="008070E2"/>
    <w:rsid w:val="0081334A"/>
    <w:rsid w:val="00813872"/>
    <w:rsid w:val="008148EC"/>
    <w:rsid w:val="0082747C"/>
    <w:rsid w:val="00833710"/>
    <w:rsid w:val="0083547C"/>
    <w:rsid w:val="00844950"/>
    <w:rsid w:val="00844B7E"/>
    <w:rsid w:val="00845297"/>
    <w:rsid w:val="00855D2B"/>
    <w:rsid w:val="00861605"/>
    <w:rsid w:val="008632D9"/>
    <w:rsid w:val="00863FE3"/>
    <w:rsid w:val="008666F8"/>
    <w:rsid w:val="00874359"/>
    <w:rsid w:val="00876480"/>
    <w:rsid w:val="00892C26"/>
    <w:rsid w:val="0089655E"/>
    <w:rsid w:val="0089700B"/>
    <w:rsid w:val="008A14E8"/>
    <w:rsid w:val="008A30BF"/>
    <w:rsid w:val="008A7F37"/>
    <w:rsid w:val="008B3C27"/>
    <w:rsid w:val="008C3FE1"/>
    <w:rsid w:val="008D6ADB"/>
    <w:rsid w:val="008D787D"/>
    <w:rsid w:val="008E6D07"/>
    <w:rsid w:val="008F7E1F"/>
    <w:rsid w:val="0090548A"/>
    <w:rsid w:val="00915424"/>
    <w:rsid w:val="009220C9"/>
    <w:rsid w:val="00922BB2"/>
    <w:rsid w:val="00923291"/>
    <w:rsid w:val="00923685"/>
    <w:rsid w:val="0092456C"/>
    <w:rsid w:val="00924B4F"/>
    <w:rsid w:val="00933984"/>
    <w:rsid w:val="00946E15"/>
    <w:rsid w:val="00952239"/>
    <w:rsid w:val="009617EF"/>
    <w:rsid w:val="00962079"/>
    <w:rsid w:val="00964DB9"/>
    <w:rsid w:val="00965E9A"/>
    <w:rsid w:val="00971082"/>
    <w:rsid w:val="0097695A"/>
    <w:rsid w:val="0098528C"/>
    <w:rsid w:val="009A2212"/>
    <w:rsid w:val="009B1E72"/>
    <w:rsid w:val="009C2F0B"/>
    <w:rsid w:val="009C41C6"/>
    <w:rsid w:val="009D2E47"/>
    <w:rsid w:val="009D54FC"/>
    <w:rsid w:val="009E0A5E"/>
    <w:rsid w:val="009E286A"/>
    <w:rsid w:val="009F1713"/>
    <w:rsid w:val="009F7A66"/>
    <w:rsid w:val="00A0320E"/>
    <w:rsid w:val="00A04D2A"/>
    <w:rsid w:val="00A06166"/>
    <w:rsid w:val="00A0729D"/>
    <w:rsid w:val="00A10D93"/>
    <w:rsid w:val="00A17ABA"/>
    <w:rsid w:val="00A17B96"/>
    <w:rsid w:val="00A223D8"/>
    <w:rsid w:val="00A2343C"/>
    <w:rsid w:val="00A25A69"/>
    <w:rsid w:val="00A31F7F"/>
    <w:rsid w:val="00A405CA"/>
    <w:rsid w:val="00A41DEC"/>
    <w:rsid w:val="00A5452A"/>
    <w:rsid w:val="00A54787"/>
    <w:rsid w:val="00A5566D"/>
    <w:rsid w:val="00A56B4B"/>
    <w:rsid w:val="00A57439"/>
    <w:rsid w:val="00A64B8A"/>
    <w:rsid w:val="00A67956"/>
    <w:rsid w:val="00A85D9B"/>
    <w:rsid w:val="00A91F2A"/>
    <w:rsid w:val="00A95547"/>
    <w:rsid w:val="00A957B0"/>
    <w:rsid w:val="00AA1D40"/>
    <w:rsid w:val="00AA4CEB"/>
    <w:rsid w:val="00AA71D5"/>
    <w:rsid w:val="00AB28F7"/>
    <w:rsid w:val="00AB2FD4"/>
    <w:rsid w:val="00AB6AE5"/>
    <w:rsid w:val="00AD5310"/>
    <w:rsid w:val="00AD6195"/>
    <w:rsid w:val="00AE4FA6"/>
    <w:rsid w:val="00AE65AF"/>
    <w:rsid w:val="00AE6EC2"/>
    <w:rsid w:val="00AF124D"/>
    <w:rsid w:val="00AF1E6A"/>
    <w:rsid w:val="00AF7A84"/>
    <w:rsid w:val="00B00C96"/>
    <w:rsid w:val="00B00D45"/>
    <w:rsid w:val="00B13BB7"/>
    <w:rsid w:val="00B22230"/>
    <w:rsid w:val="00B250F2"/>
    <w:rsid w:val="00B26F67"/>
    <w:rsid w:val="00B30D80"/>
    <w:rsid w:val="00B377E9"/>
    <w:rsid w:val="00B37927"/>
    <w:rsid w:val="00B421E1"/>
    <w:rsid w:val="00B42733"/>
    <w:rsid w:val="00B56085"/>
    <w:rsid w:val="00B67321"/>
    <w:rsid w:val="00B70EC5"/>
    <w:rsid w:val="00B7160F"/>
    <w:rsid w:val="00B7401A"/>
    <w:rsid w:val="00B759D9"/>
    <w:rsid w:val="00B76907"/>
    <w:rsid w:val="00B8075B"/>
    <w:rsid w:val="00B97A76"/>
    <w:rsid w:val="00BA6732"/>
    <w:rsid w:val="00BB140E"/>
    <w:rsid w:val="00BB3E32"/>
    <w:rsid w:val="00BC260D"/>
    <w:rsid w:val="00BC5666"/>
    <w:rsid w:val="00BC65AF"/>
    <w:rsid w:val="00BD166F"/>
    <w:rsid w:val="00BD349F"/>
    <w:rsid w:val="00BD48E4"/>
    <w:rsid w:val="00BD5585"/>
    <w:rsid w:val="00BD7BBD"/>
    <w:rsid w:val="00BE4875"/>
    <w:rsid w:val="00BE646A"/>
    <w:rsid w:val="00BF5FF2"/>
    <w:rsid w:val="00C042CA"/>
    <w:rsid w:val="00C12A14"/>
    <w:rsid w:val="00C16C0A"/>
    <w:rsid w:val="00C17D1B"/>
    <w:rsid w:val="00C21C30"/>
    <w:rsid w:val="00C23402"/>
    <w:rsid w:val="00C23C5F"/>
    <w:rsid w:val="00C23F53"/>
    <w:rsid w:val="00C242D4"/>
    <w:rsid w:val="00C46C6F"/>
    <w:rsid w:val="00C564BF"/>
    <w:rsid w:val="00C64510"/>
    <w:rsid w:val="00C67CDC"/>
    <w:rsid w:val="00C84383"/>
    <w:rsid w:val="00C96F64"/>
    <w:rsid w:val="00CA2160"/>
    <w:rsid w:val="00CA63BD"/>
    <w:rsid w:val="00CB4CD6"/>
    <w:rsid w:val="00CB6A59"/>
    <w:rsid w:val="00CB77F3"/>
    <w:rsid w:val="00CB7E0A"/>
    <w:rsid w:val="00CC0687"/>
    <w:rsid w:val="00CC2454"/>
    <w:rsid w:val="00CC2EBF"/>
    <w:rsid w:val="00CC6FD5"/>
    <w:rsid w:val="00CD2831"/>
    <w:rsid w:val="00CD4674"/>
    <w:rsid w:val="00CD481E"/>
    <w:rsid w:val="00CD5EA7"/>
    <w:rsid w:val="00CE275B"/>
    <w:rsid w:val="00CE4DB6"/>
    <w:rsid w:val="00CE701E"/>
    <w:rsid w:val="00CE70EE"/>
    <w:rsid w:val="00CE74F8"/>
    <w:rsid w:val="00CF5708"/>
    <w:rsid w:val="00D0157F"/>
    <w:rsid w:val="00D0676F"/>
    <w:rsid w:val="00D11920"/>
    <w:rsid w:val="00D175C4"/>
    <w:rsid w:val="00D238D5"/>
    <w:rsid w:val="00D2470B"/>
    <w:rsid w:val="00D30F5F"/>
    <w:rsid w:val="00D32E3F"/>
    <w:rsid w:val="00D37365"/>
    <w:rsid w:val="00D37E4D"/>
    <w:rsid w:val="00D410CF"/>
    <w:rsid w:val="00D43014"/>
    <w:rsid w:val="00D43FA3"/>
    <w:rsid w:val="00D506B9"/>
    <w:rsid w:val="00D50A9A"/>
    <w:rsid w:val="00D51803"/>
    <w:rsid w:val="00D55FCB"/>
    <w:rsid w:val="00D60275"/>
    <w:rsid w:val="00D60DF1"/>
    <w:rsid w:val="00D63760"/>
    <w:rsid w:val="00D70E84"/>
    <w:rsid w:val="00D74433"/>
    <w:rsid w:val="00D809C0"/>
    <w:rsid w:val="00D812A6"/>
    <w:rsid w:val="00D855BD"/>
    <w:rsid w:val="00D92CB7"/>
    <w:rsid w:val="00DA29D9"/>
    <w:rsid w:val="00DA4C2C"/>
    <w:rsid w:val="00DA6DCD"/>
    <w:rsid w:val="00DB4499"/>
    <w:rsid w:val="00DC747C"/>
    <w:rsid w:val="00DD2DF6"/>
    <w:rsid w:val="00DD7018"/>
    <w:rsid w:val="00DF270E"/>
    <w:rsid w:val="00DF3E46"/>
    <w:rsid w:val="00E0646B"/>
    <w:rsid w:val="00E14C04"/>
    <w:rsid w:val="00E2284D"/>
    <w:rsid w:val="00E265A0"/>
    <w:rsid w:val="00E31198"/>
    <w:rsid w:val="00E3240E"/>
    <w:rsid w:val="00E33AEC"/>
    <w:rsid w:val="00E33F0C"/>
    <w:rsid w:val="00E340D9"/>
    <w:rsid w:val="00E35C56"/>
    <w:rsid w:val="00E45182"/>
    <w:rsid w:val="00E6156D"/>
    <w:rsid w:val="00E65275"/>
    <w:rsid w:val="00E72A8F"/>
    <w:rsid w:val="00E73FF9"/>
    <w:rsid w:val="00E77A5B"/>
    <w:rsid w:val="00E9004B"/>
    <w:rsid w:val="00E906B8"/>
    <w:rsid w:val="00E93188"/>
    <w:rsid w:val="00EA3E5A"/>
    <w:rsid w:val="00EA7DA1"/>
    <w:rsid w:val="00EC15EF"/>
    <w:rsid w:val="00EC1D27"/>
    <w:rsid w:val="00EC2305"/>
    <w:rsid w:val="00ED6BB4"/>
    <w:rsid w:val="00EE3E04"/>
    <w:rsid w:val="00EF03AE"/>
    <w:rsid w:val="00EF35B0"/>
    <w:rsid w:val="00EF396B"/>
    <w:rsid w:val="00F05DA9"/>
    <w:rsid w:val="00F07355"/>
    <w:rsid w:val="00F15632"/>
    <w:rsid w:val="00F163A8"/>
    <w:rsid w:val="00F1675F"/>
    <w:rsid w:val="00F212F9"/>
    <w:rsid w:val="00F319CF"/>
    <w:rsid w:val="00F31F51"/>
    <w:rsid w:val="00F34B4A"/>
    <w:rsid w:val="00F35CF1"/>
    <w:rsid w:val="00F44B0C"/>
    <w:rsid w:val="00F47366"/>
    <w:rsid w:val="00F50C92"/>
    <w:rsid w:val="00F520C0"/>
    <w:rsid w:val="00F545CC"/>
    <w:rsid w:val="00F70307"/>
    <w:rsid w:val="00F767C1"/>
    <w:rsid w:val="00F82DD6"/>
    <w:rsid w:val="00F83075"/>
    <w:rsid w:val="00F90C20"/>
    <w:rsid w:val="00F923FF"/>
    <w:rsid w:val="00F95753"/>
    <w:rsid w:val="00F97B42"/>
    <w:rsid w:val="00F97F15"/>
    <w:rsid w:val="00FA022C"/>
    <w:rsid w:val="00FB087E"/>
    <w:rsid w:val="00FB4452"/>
    <w:rsid w:val="00FD4A89"/>
    <w:rsid w:val="00FD5EF1"/>
    <w:rsid w:val="00FD7A7A"/>
    <w:rsid w:val="00FE20F4"/>
    <w:rsid w:val="00FF07A9"/>
    <w:rsid w:val="00FF3915"/>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C041F"/>
  <w15:docId w15:val="{08AADA25-01BA-4887-B8AD-CC6F149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aliases w:val="2 Спс точк"/>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uiPriority w:val="99"/>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1"/>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1"/>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qFormat/>
    <w:rsid w:val="00E72A8F"/>
    <w:pPr>
      <w:spacing w:after="0" w:line="240" w:lineRule="auto"/>
      <w:jc w:val="center"/>
    </w:pPr>
    <w:rPr>
      <w:rFonts w:eastAsia="Times New Roman"/>
      <w:b/>
      <w:szCs w:val="20"/>
    </w:rPr>
  </w:style>
  <w:style w:type="character" w:customStyle="1" w:styleId="afd">
    <w:name w:val="Заголовок Знак"/>
    <w:basedOn w:val="a1"/>
    <w:link w:val="afc"/>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paragraph" w:customStyle="1" w:styleId="Style4">
    <w:name w:val="Style4"/>
    <w:basedOn w:val="a0"/>
    <w:rsid w:val="0058069E"/>
    <w:pPr>
      <w:widowControl w:val="0"/>
      <w:autoSpaceDE w:val="0"/>
      <w:autoSpaceDN w:val="0"/>
      <w:adjustRightInd w:val="0"/>
      <w:spacing w:after="0" w:line="240" w:lineRule="auto"/>
    </w:pPr>
    <w:rPr>
      <w:rFonts w:eastAsia="Times New Roman"/>
      <w:sz w:val="24"/>
      <w:szCs w:val="24"/>
    </w:rPr>
  </w:style>
  <w:style w:type="character" w:customStyle="1" w:styleId="18">
    <w:name w:val="Стиль 1 не разряженный Знак Знак"/>
    <w:basedOn w:val="a1"/>
    <w:link w:val="19"/>
    <w:locked/>
    <w:rsid w:val="00B7160F"/>
    <w:rPr>
      <w:sz w:val="28"/>
      <w:szCs w:val="28"/>
    </w:rPr>
  </w:style>
  <w:style w:type="paragraph" w:customStyle="1" w:styleId="19">
    <w:name w:val="Стиль 1 не разряженный Знак"/>
    <w:basedOn w:val="a0"/>
    <w:link w:val="18"/>
    <w:rsid w:val="00B7160F"/>
    <w:pPr>
      <w:keepNext/>
      <w:keepLines/>
      <w:tabs>
        <w:tab w:val="left" w:leader="dot" w:pos="9072"/>
      </w:tabs>
      <w:spacing w:after="0" w:line="360" w:lineRule="auto"/>
      <w:ind w:firstLine="709"/>
      <w:jc w:val="both"/>
    </w:pPr>
    <w:rPr>
      <w:rFonts w:asciiTheme="minorHAnsi" w:eastAsiaTheme="minorHAnsi" w:hAnsiTheme="minorHAnsi" w:cstheme="minorBidi"/>
      <w:lang w:eastAsia="en-US"/>
    </w:rPr>
  </w:style>
  <w:style w:type="paragraph" w:customStyle="1" w:styleId="ColorfulList-Accent11">
    <w:name w:val="Colorful List - Accent 11"/>
    <w:basedOn w:val="a0"/>
    <w:uiPriority w:val="34"/>
    <w:qFormat/>
    <w:rsid w:val="00B7160F"/>
    <w:pPr>
      <w:spacing w:after="0" w:line="240" w:lineRule="auto"/>
      <w:ind w:left="708"/>
    </w:pPr>
    <w:rPr>
      <w:rFonts w:ascii="Letter Gothic" w:eastAsia="Times New Roman" w:hAnsi="Letter Gothic" w:cs="Arial Unicode MS"/>
      <w:szCs w:val="24"/>
    </w:rPr>
  </w:style>
  <w:style w:type="paragraph" w:customStyle="1" w:styleId="xmsonormal">
    <w:name w:val="x_msonormal"/>
    <w:basedOn w:val="a0"/>
    <w:rsid w:val="00D809C0"/>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518">
      <w:bodyDiv w:val="1"/>
      <w:marLeft w:val="0"/>
      <w:marRight w:val="0"/>
      <w:marTop w:val="0"/>
      <w:marBottom w:val="0"/>
      <w:divBdr>
        <w:top w:val="none" w:sz="0" w:space="0" w:color="auto"/>
        <w:left w:val="none" w:sz="0" w:space="0" w:color="auto"/>
        <w:bottom w:val="none" w:sz="0" w:space="0" w:color="auto"/>
        <w:right w:val="none" w:sz="0" w:space="0" w:color="auto"/>
      </w:divBdr>
    </w:div>
    <w:div w:id="361174142">
      <w:bodyDiv w:val="1"/>
      <w:marLeft w:val="0"/>
      <w:marRight w:val="0"/>
      <w:marTop w:val="0"/>
      <w:marBottom w:val="0"/>
      <w:divBdr>
        <w:top w:val="none" w:sz="0" w:space="0" w:color="auto"/>
        <w:left w:val="none" w:sz="0" w:space="0" w:color="auto"/>
        <w:bottom w:val="none" w:sz="0" w:space="0" w:color="auto"/>
        <w:right w:val="none" w:sz="0" w:space="0" w:color="auto"/>
      </w:divBdr>
    </w:div>
    <w:div w:id="430324138">
      <w:bodyDiv w:val="1"/>
      <w:marLeft w:val="0"/>
      <w:marRight w:val="0"/>
      <w:marTop w:val="0"/>
      <w:marBottom w:val="0"/>
      <w:divBdr>
        <w:top w:val="none" w:sz="0" w:space="0" w:color="auto"/>
        <w:left w:val="none" w:sz="0" w:space="0" w:color="auto"/>
        <w:bottom w:val="none" w:sz="0" w:space="0" w:color="auto"/>
        <w:right w:val="none" w:sz="0" w:space="0" w:color="auto"/>
      </w:divBdr>
    </w:div>
    <w:div w:id="435754053">
      <w:bodyDiv w:val="1"/>
      <w:marLeft w:val="0"/>
      <w:marRight w:val="0"/>
      <w:marTop w:val="0"/>
      <w:marBottom w:val="0"/>
      <w:divBdr>
        <w:top w:val="none" w:sz="0" w:space="0" w:color="auto"/>
        <w:left w:val="none" w:sz="0" w:space="0" w:color="auto"/>
        <w:bottom w:val="none" w:sz="0" w:space="0" w:color="auto"/>
        <w:right w:val="none" w:sz="0" w:space="0" w:color="auto"/>
      </w:divBdr>
    </w:div>
    <w:div w:id="445318210">
      <w:bodyDiv w:val="1"/>
      <w:marLeft w:val="0"/>
      <w:marRight w:val="0"/>
      <w:marTop w:val="0"/>
      <w:marBottom w:val="0"/>
      <w:divBdr>
        <w:top w:val="none" w:sz="0" w:space="0" w:color="auto"/>
        <w:left w:val="none" w:sz="0" w:space="0" w:color="auto"/>
        <w:bottom w:val="none" w:sz="0" w:space="0" w:color="auto"/>
        <w:right w:val="none" w:sz="0" w:space="0" w:color="auto"/>
      </w:divBdr>
    </w:div>
    <w:div w:id="456262230">
      <w:bodyDiv w:val="1"/>
      <w:marLeft w:val="0"/>
      <w:marRight w:val="0"/>
      <w:marTop w:val="0"/>
      <w:marBottom w:val="0"/>
      <w:divBdr>
        <w:top w:val="none" w:sz="0" w:space="0" w:color="auto"/>
        <w:left w:val="none" w:sz="0" w:space="0" w:color="auto"/>
        <w:bottom w:val="none" w:sz="0" w:space="0" w:color="auto"/>
        <w:right w:val="none" w:sz="0" w:space="0" w:color="auto"/>
      </w:divBdr>
    </w:div>
    <w:div w:id="551889397">
      <w:bodyDiv w:val="1"/>
      <w:marLeft w:val="0"/>
      <w:marRight w:val="0"/>
      <w:marTop w:val="0"/>
      <w:marBottom w:val="0"/>
      <w:divBdr>
        <w:top w:val="none" w:sz="0" w:space="0" w:color="auto"/>
        <w:left w:val="none" w:sz="0" w:space="0" w:color="auto"/>
        <w:bottom w:val="none" w:sz="0" w:space="0" w:color="auto"/>
        <w:right w:val="none" w:sz="0" w:space="0" w:color="auto"/>
      </w:divBdr>
    </w:div>
    <w:div w:id="664237849">
      <w:bodyDiv w:val="1"/>
      <w:marLeft w:val="0"/>
      <w:marRight w:val="0"/>
      <w:marTop w:val="0"/>
      <w:marBottom w:val="0"/>
      <w:divBdr>
        <w:top w:val="none" w:sz="0" w:space="0" w:color="auto"/>
        <w:left w:val="none" w:sz="0" w:space="0" w:color="auto"/>
        <w:bottom w:val="none" w:sz="0" w:space="0" w:color="auto"/>
        <w:right w:val="none" w:sz="0" w:space="0" w:color="auto"/>
      </w:divBdr>
    </w:div>
    <w:div w:id="704670782">
      <w:bodyDiv w:val="1"/>
      <w:marLeft w:val="0"/>
      <w:marRight w:val="0"/>
      <w:marTop w:val="0"/>
      <w:marBottom w:val="0"/>
      <w:divBdr>
        <w:top w:val="none" w:sz="0" w:space="0" w:color="auto"/>
        <w:left w:val="none" w:sz="0" w:space="0" w:color="auto"/>
        <w:bottom w:val="none" w:sz="0" w:space="0" w:color="auto"/>
        <w:right w:val="none" w:sz="0" w:space="0" w:color="auto"/>
      </w:divBdr>
    </w:div>
    <w:div w:id="897470485">
      <w:bodyDiv w:val="1"/>
      <w:marLeft w:val="0"/>
      <w:marRight w:val="0"/>
      <w:marTop w:val="0"/>
      <w:marBottom w:val="0"/>
      <w:divBdr>
        <w:top w:val="none" w:sz="0" w:space="0" w:color="auto"/>
        <w:left w:val="none" w:sz="0" w:space="0" w:color="auto"/>
        <w:bottom w:val="none" w:sz="0" w:space="0" w:color="auto"/>
        <w:right w:val="none" w:sz="0" w:space="0" w:color="auto"/>
      </w:divBdr>
    </w:div>
    <w:div w:id="1008487566">
      <w:bodyDiv w:val="1"/>
      <w:marLeft w:val="0"/>
      <w:marRight w:val="0"/>
      <w:marTop w:val="0"/>
      <w:marBottom w:val="0"/>
      <w:divBdr>
        <w:top w:val="none" w:sz="0" w:space="0" w:color="auto"/>
        <w:left w:val="none" w:sz="0" w:space="0" w:color="auto"/>
        <w:bottom w:val="none" w:sz="0" w:space="0" w:color="auto"/>
        <w:right w:val="none" w:sz="0" w:space="0" w:color="auto"/>
      </w:divBdr>
    </w:div>
    <w:div w:id="1078602103">
      <w:bodyDiv w:val="1"/>
      <w:marLeft w:val="0"/>
      <w:marRight w:val="0"/>
      <w:marTop w:val="0"/>
      <w:marBottom w:val="0"/>
      <w:divBdr>
        <w:top w:val="none" w:sz="0" w:space="0" w:color="auto"/>
        <w:left w:val="none" w:sz="0" w:space="0" w:color="auto"/>
        <w:bottom w:val="none" w:sz="0" w:space="0" w:color="auto"/>
        <w:right w:val="none" w:sz="0" w:space="0" w:color="auto"/>
      </w:divBdr>
    </w:div>
    <w:div w:id="1110317908">
      <w:bodyDiv w:val="1"/>
      <w:marLeft w:val="0"/>
      <w:marRight w:val="0"/>
      <w:marTop w:val="0"/>
      <w:marBottom w:val="0"/>
      <w:divBdr>
        <w:top w:val="none" w:sz="0" w:space="0" w:color="auto"/>
        <w:left w:val="none" w:sz="0" w:space="0" w:color="auto"/>
        <w:bottom w:val="none" w:sz="0" w:space="0" w:color="auto"/>
        <w:right w:val="none" w:sz="0" w:space="0" w:color="auto"/>
      </w:divBdr>
    </w:div>
    <w:div w:id="1464542288">
      <w:bodyDiv w:val="1"/>
      <w:marLeft w:val="0"/>
      <w:marRight w:val="0"/>
      <w:marTop w:val="0"/>
      <w:marBottom w:val="0"/>
      <w:divBdr>
        <w:top w:val="none" w:sz="0" w:space="0" w:color="auto"/>
        <w:left w:val="none" w:sz="0" w:space="0" w:color="auto"/>
        <w:bottom w:val="none" w:sz="0" w:space="0" w:color="auto"/>
        <w:right w:val="none" w:sz="0" w:space="0" w:color="auto"/>
      </w:divBdr>
    </w:div>
    <w:div w:id="1518812440">
      <w:bodyDiv w:val="1"/>
      <w:marLeft w:val="0"/>
      <w:marRight w:val="0"/>
      <w:marTop w:val="0"/>
      <w:marBottom w:val="0"/>
      <w:divBdr>
        <w:top w:val="none" w:sz="0" w:space="0" w:color="auto"/>
        <w:left w:val="none" w:sz="0" w:space="0" w:color="auto"/>
        <w:bottom w:val="none" w:sz="0" w:space="0" w:color="auto"/>
        <w:right w:val="none" w:sz="0" w:space="0" w:color="auto"/>
      </w:divBdr>
    </w:div>
    <w:div w:id="1559588272">
      <w:bodyDiv w:val="1"/>
      <w:marLeft w:val="0"/>
      <w:marRight w:val="0"/>
      <w:marTop w:val="0"/>
      <w:marBottom w:val="0"/>
      <w:divBdr>
        <w:top w:val="none" w:sz="0" w:space="0" w:color="auto"/>
        <w:left w:val="none" w:sz="0" w:space="0" w:color="auto"/>
        <w:bottom w:val="none" w:sz="0" w:space="0" w:color="auto"/>
        <w:right w:val="none" w:sz="0" w:space="0" w:color="auto"/>
      </w:divBdr>
    </w:div>
    <w:div w:id="1612125273">
      <w:bodyDiv w:val="1"/>
      <w:marLeft w:val="0"/>
      <w:marRight w:val="0"/>
      <w:marTop w:val="0"/>
      <w:marBottom w:val="0"/>
      <w:divBdr>
        <w:top w:val="none" w:sz="0" w:space="0" w:color="auto"/>
        <w:left w:val="none" w:sz="0" w:space="0" w:color="auto"/>
        <w:bottom w:val="none" w:sz="0" w:space="0" w:color="auto"/>
        <w:right w:val="none" w:sz="0" w:space="0" w:color="auto"/>
      </w:divBdr>
    </w:div>
    <w:div w:id="1638680214">
      <w:bodyDiv w:val="1"/>
      <w:marLeft w:val="0"/>
      <w:marRight w:val="0"/>
      <w:marTop w:val="0"/>
      <w:marBottom w:val="0"/>
      <w:divBdr>
        <w:top w:val="none" w:sz="0" w:space="0" w:color="auto"/>
        <w:left w:val="none" w:sz="0" w:space="0" w:color="auto"/>
        <w:bottom w:val="none" w:sz="0" w:space="0" w:color="auto"/>
        <w:right w:val="none" w:sz="0" w:space="0" w:color="auto"/>
      </w:divBdr>
    </w:div>
    <w:div w:id="1783573070">
      <w:bodyDiv w:val="1"/>
      <w:marLeft w:val="0"/>
      <w:marRight w:val="0"/>
      <w:marTop w:val="0"/>
      <w:marBottom w:val="0"/>
      <w:divBdr>
        <w:top w:val="none" w:sz="0" w:space="0" w:color="auto"/>
        <w:left w:val="none" w:sz="0" w:space="0" w:color="auto"/>
        <w:bottom w:val="none" w:sz="0" w:space="0" w:color="auto"/>
        <w:right w:val="none" w:sz="0" w:space="0" w:color="auto"/>
      </w:divBdr>
    </w:div>
    <w:div w:id="1873808612">
      <w:bodyDiv w:val="1"/>
      <w:marLeft w:val="0"/>
      <w:marRight w:val="0"/>
      <w:marTop w:val="0"/>
      <w:marBottom w:val="0"/>
      <w:divBdr>
        <w:top w:val="none" w:sz="0" w:space="0" w:color="auto"/>
        <w:left w:val="none" w:sz="0" w:space="0" w:color="auto"/>
        <w:bottom w:val="none" w:sz="0" w:space="0" w:color="auto"/>
        <w:right w:val="none" w:sz="0" w:space="0" w:color="auto"/>
      </w:divBdr>
    </w:div>
    <w:div w:id="1882204659">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onds.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9" Type="http://schemas.openxmlformats.org/officeDocument/2006/relationships/hyperlink" Target="https://www.scopus.com" TargetMode="External"/><Relationship Id="rId21" Type="http://schemas.openxmlformats.org/officeDocument/2006/relationships/hyperlink" Target="http://elibrary.ru"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apps.webofknowledge.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 TargetMode="External"/><Relationship Id="rId29"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go.php?id=614951" TargetMode="External"/><Relationship Id="rId24" Type="http://schemas.openxmlformats.org/officeDocument/2006/relationships/hyperlink" Target="http://www.1jur.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s://search.proquest.com/" TargetMode="External"/><Relationship Id="rId40" Type="http://schemas.openxmlformats.org/officeDocument/2006/relationships/hyperlink" Target="http://link.springer.co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1fd.ru/" TargetMode="External"/><Relationship Id="rId28" Type="http://schemas.openxmlformats.org/officeDocument/2006/relationships/hyperlink" Target="http://library.fa.ru/resource.asp?id=527" TargetMode="External"/><Relationship Id="rId36" Type="http://schemas.openxmlformats.org/officeDocument/2006/relationships/hyperlink" Target="https://search.proquest.com/" TargetMode="External"/><Relationship Id="rId10" Type="http://schemas.openxmlformats.org/officeDocument/2006/relationships/hyperlink" Target="http://znanium.com/bookread2.php?book=551364" TargetMode="External"/><Relationship Id="rId19" Type="http://schemas.openxmlformats.org/officeDocument/2006/relationships/hyperlink" Target="http://lib.alpinadigital.ru/" TargetMode="External"/><Relationship Id="rId31" Type="http://schemas.openxmlformats.org/officeDocument/2006/relationships/hyperlink" Target="https://www.emerald.com/insight/"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ar.cnki.net/ACADREF" TargetMode="External"/><Relationship Id="rId30" Type="http://schemas.openxmlformats.org/officeDocument/2006/relationships/hyperlink" Target="http://www.sciencedirect.com" TargetMode="External"/><Relationship Id="rId35" Type="http://schemas.openxmlformats.org/officeDocument/2006/relationships/hyperlink" Target="https://academic.oup.com/journals/" TargetMode="External"/><Relationship Id="rId43" Type="http://schemas.openxmlformats.org/officeDocument/2006/relationships/hyperlink" Target="http://ru.wikipedia.org/wiki/Wiki"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gks.ru" TargetMode="External"/><Relationship Id="rId17" Type="http://schemas.openxmlformats.org/officeDocument/2006/relationships/hyperlink" Target="http://www.znanium.com" TargetMode="External"/><Relationship Id="rId25" Type="http://schemas.openxmlformats.org/officeDocument/2006/relationships/hyperlink" Target="https://cbonds.ru/" TargetMode="External"/><Relationship Id="rId33" Type="http://schemas.openxmlformats.org/officeDocument/2006/relationships/hyperlink" Target="https://hstalks.com/business/" TargetMode="External"/><Relationship Id="rId38" Type="http://schemas.openxmlformats.org/officeDocument/2006/relationships/hyperlink" Target="https://ruslana.bvdep.com/" TargetMode="External"/><Relationship Id="rId20" Type="http://schemas.openxmlformats.org/officeDocument/2006/relationships/hyperlink" Target="https://grebennikon.ru/" TargetMode="External"/><Relationship Id="rId41"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8983-5825-4F29-A22B-BE13CC5C9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7457</Words>
  <Characters>42510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Бусов Владимир</dc:creator>
  <cp:lastModifiedBy>Иванова Карина Николаевна</cp:lastModifiedBy>
  <cp:revision>21</cp:revision>
  <cp:lastPrinted>2020-01-14T10:52:00Z</cp:lastPrinted>
  <dcterms:created xsi:type="dcterms:W3CDTF">2021-05-04T14:08:00Z</dcterms:created>
  <dcterms:modified xsi:type="dcterms:W3CDTF">2022-04-29T11:20:00Z</dcterms:modified>
</cp:coreProperties>
</file>